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1FEDBD" w14:textId="18D5DA5F" w:rsidR="005836A0" w:rsidRPr="001E0A28" w:rsidRDefault="005836A0" w:rsidP="005836A0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</w:rPr>
      </w:pPr>
      <w:r w:rsidRPr="001E0A28">
        <w:rPr>
          <w:rFonts w:ascii="Arial" w:eastAsiaTheme="minorEastAsia" w:hAnsi="Arial" w:cs="Arial"/>
          <w:b/>
          <w:sz w:val="24"/>
          <w:szCs w:val="24"/>
        </w:rPr>
        <w:t>3GPP TSG-RAN WG4 Meeting #</w:t>
      </w:r>
      <w:r>
        <w:rPr>
          <w:rFonts w:ascii="Arial" w:eastAsiaTheme="minorEastAsia" w:hAnsi="Arial" w:cs="Arial"/>
          <w:b/>
          <w:sz w:val="24"/>
          <w:szCs w:val="24"/>
        </w:rPr>
        <w:t>11</w:t>
      </w:r>
      <w:r w:rsidR="00FB559D">
        <w:rPr>
          <w:rFonts w:ascii="Arial" w:eastAsiaTheme="minorEastAsia" w:hAnsi="Arial" w:cs="Arial"/>
          <w:b/>
          <w:sz w:val="24"/>
          <w:szCs w:val="24"/>
        </w:rPr>
        <w:t>1</w:t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 w:rsidRPr="001E0A28">
        <w:rPr>
          <w:rFonts w:ascii="Arial" w:eastAsiaTheme="minorEastAsia" w:hAnsi="Arial" w:cs="Arial"/>
          <w:b/>
          <w:sz w:val="24"/>
          <w:szCs w:val="24"/>
        </w:rPr>
        <w:t>R4-2</w:t>
      </w:r>
      <w:r>
        <w:rPr>
          <w:rFonts w:ascii="Arial" w:eastAsiaTheme="minorEastAsia" w:hAnsi="Arial" w:cs="Arial"/>
          <w:b/>
          <w:sz w:val="24"/>
          <w:szCs w:val="24"/>
        </w:rPr>
        <w:t>40</w:t>
      </w:r>
      <w:r w:rsidR="0012013B">
        <w:rPr>
          <w:rFonts w:ascii="Arial" w:eastAsiaTheme="minorEastAsia" w:hAnsi="Arial" w:cs="Arial"/>
          <w:b/>
          <w:sz w:val="24"/>
          <w:szCs w:val="24"/>
        </w:rPr>
        <w:t>8704</w:t>
      </w:r>
    </w:p>
    <w:p w14:paraId="4C528AD5" w14:textId="77777777" w:rsidR="005D09D5" w:rsidRPr="006C1018" w:rsidRDefault="005D09D5" w:rsidP="005D09D5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noProof/>
          <w:sz w:val="24"/>
          <w:szCs w:val="24"/>
          <w:lang w:eastAsia="zh-CN"/>
        </w:rPr>
      </w:pPr>
      <w:r w:rsidRPr="0052514D">
        <w:rPr>
          <w:rFonts w:cs="Arial"/>
          <w:sz w:val="24"/>
          <w:szCs w:val="24"/>
          <w:lang w:eastAsia="zh-CN"/>
        </w:rPr>
        <w:t xml:space="preserve">Fukuoka City, </w:t>
      </w:r>
      <w:proofErr w:type="gramStart"/>
      <w:r w:rsidRPr="0052514D">
        <w:rPr>
          <w:rFonts w:cs="Arial"/>
          <w:sz w:val="24"/>
          <w:szCs w:val="24"/>
          <w:lang w:eastAsia="zh-CN"/>
        </w:rPr>
        <w:t>Fukuoka ,</w:t>
      </w:r>
      <w:proofErr w:type="gramEnd"/>
      <w:r w:rsidRPr="0052514D">
        <w:rPr>
          <w:rFonts w:cs="Arial"/>
          <w:sz w:val="24"/>
          <w:szCs w:val="24"/>
          <w:lang w:eastAsia="zh-CN"/>
        </w:rPr>
        <w:t xml:space="preserve"> Japan, 20</w:t>
      </w:r>
      <w:r w:rsidRPr="0052514D">
        <w:rPr>
          <w:rFonts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cs="Arial"/>
          <w:sz w:val="24"/>
          <w:szCs w:val="24"/>
          <w:lang w:eastAsia="zh-CN"/>
        </w:rPr>
        <w:t xml:space="preserve"> – 24</w:t>
      </w:r>
      <w:r w:rsidRPr="0052514D">
        <w:rPr>
          <w:rFonts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cs="Arial"/>
          <w:sz w:val="24"/>
          <w:szCs w:val="24"/>
          <w:lang w:eastAsia="zh-CN"/>
        </w:rPr>
        <w:t xml:space="preserve"> May, 2024</w:t>
      </w:r>
    </w:p>
    <w:p w14:paraId="074B8E27" w14:textId="39E7C06E" w:rsidR="009F1E1B" w:rsidRPr="005D09D5" w:rsidRDefault="009F1E1B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val="en-GB"/>
        </w:rPr>
      </w:pPr>
    </w:p>
    <w:p w14:paraId="74489A59" w14:textId="7798C08A" w:rsidR="00343B9F" w:rsidRPr="00EA2FBC" w:rsidRDefault="00343B9F" w:rsidP="00343B9F">
      <w:r w:rsidRPr="00EA2FBC">
        <w:rPr>
          <w:b/>
        </w:rPr>
        <w:t>Source:</w:t>
      </w:r>
      <w:r w:rsidRPr="00EA2FBC">
        <w:rPr>
          <w:b/>
        </w:rPr>
        <w:tab/>
      </w:r>
      <w:r w:rsidRPr="00EA2FBC">
        <w:rPr>
          <w:b/>
        </w:rPr>
        <w:tab/>
      </w:r>
      <w:r w:rsidRPr="00EA2FBC">
        <w:rPr>
          <w:b/>
        </w:rPr>
        <w:tab/>
      </w:r>
      <w:r w:rsidR="00EA2FBC">
        <w:rPr>
          <w:b/>
        </w:rPr>
        <w:tab/>
      </w:r>
      <w:r w:rsidRPr="00EA2FBC">
        <w:t>Ericsson</w:t>
      </w:r>
    </w:p>
    <w:p w14:paraId="20563AC0" w14:textId="3F27EFCA" w:rsidR="00343B9F" w:rsidRPr="00EA2FBC" w:rsidRDefault="00343B9F" w:rsidP="00343B9F">
      <w:r w:rsidRPr="00EA2FBC">
        <w:rPr>
          <w:b/>
        </w:rPr>
        <w:t>Title:</w:t>
      </w:r>
      <w:r w:rsidRPr="00EA2FBC">
        <w:tab/>
      </w:r>
      <w:r w:rsidRPr="00EA2FBC">
        <w:tab/>
      </w:r>
      <w:r w:rsidRPr="00EA2FBC">
        <w:tab/>
      </w:r>
      <w:r w:rsidR="00EA2FBC">
        <w:tab/>
      </w:r>
      <w:r w:rsidR="00EA2FBC">
        <w:tab/>
      </w:r>
      <w:r w:rsidR="00E95264">
        <w:t xml:space="preserve">LS Reply to RAN2 on </w:t>
      </w:r>
      <w:r w:rsidR="009E4EE1">
        <w:t>usage of LEO or NGSO</w:t>
      </w:r>
    </w:p>
    <w:p w14:paraId="27189950" w14:textId="1527218E" w:rsidR="00343B9F" w:rsidRPr="00EA2FBC" w:rsidRDefault="00343B9F" w:rsidP="00343B9F">
      <w:r w:rsidRPr="00EA2FBC">
        <w:rPr>
          <w:b/>
        </w:rPr>
        <w:t>Agenda item:</w:t>
      </w:r>
      <w:r w:rsidRPr="00EA2FBC">
        <w:tab/>
      </w:r>
      <w:r w:rsidRPr="00EA2FBC">
        <w:tab/>
      </w:r>
      <w:r w:rsidR="003A1009">
        <w:t>11.1</w:t>
      </w:r>
    </w:p>
    <w:p w14:paraId="75BE696D" w14:textId="77777777" w:rsidR="00343B9F" w:rsidRPr="00EA2FBC" w:rsidRDefault="00343B9F" w:rsidP="00343B9F">
      <w:r w:rsidRPr="00EA2FBC">
        <w:rPr>
          <w:b/>
        </w:rPr>
        <w:t>Document for:</w:t>
      </w:r>
      <w:r w:rsidRPr="00EA2FBC">
        <w:rPr>
          <w:b/>
        </w:rPr>
        <w:tab/>
      </w:r>
      <w:r w:rsidRPr="00EA2FBC">
        <w:rPr>
          <w:b/>
        </w:rPr>
        <w:tab/>
      </w:r>
      <w:r w:rsidRPr="00EA2FBC">
        <w:t>Approval</w:t>
      </w:r>
    </w:p>
    <w:p w14:paraId="074B8E2D" w14:textId="77777777" w:rsidR="009F1E1B" w:rsidRDefault="001B4DC7">
      <w:pPr>
        <w:pStyle w:val="Heading1"/>
        <w:numPr>
          <w:ilvl w:val="0"/>
          <w:numId w:val="4"/>
        </w:numPr>
        <w:ind w:left="400" w:hanging="400"/>
      </w:pPr>
      <w:r>
        <w:rPr>
          <w:sz w:val="32"/>
          <w:lang w:val="en-GB"/>
        </w:rPr>
        <w:t>Introduction</w:t>
      </w:r>
    </w:p>
    <w:p w14:paraId="7BF58680" w14:textId="1CF86748" w:rsidR="007912D6" w:rsidRPr="00F079FC" w:rsidRDefault="007912D6" w:rsidP="007912D6">
      <w:pPr>
        <w:spacing w:beforeLines="50" w:before="120" w:after="120"/>
        <w:rPr>
          <w:rFonts w:asciiTheme="minorHAnsi" w:hAnsiTheme="minorHAnsi" w:cstheme="minorHAnsi"/>
        </w:rPr>
      </w:pPr>
      <w:r>
        <w:t>RAN2 sent a LS</w:t>
      </w:r>
      <w:r w:rsidR="00C548BD">
        <w:t xml:space="preserve"> [4]</w:t>
      </w:r>
      <w:r>
        <w:t xml:space="preserve"> to RAN4 </w:t>
      </w:r>
      <w:r w:rsidR="009E4EE1">
        <w:t xml:space="preserve">mentioning they will update the naming of </w:t>
      </w:r>
      <w:r w:rsidR="00AC4463">
        <w:t>2</w:t>
      </w:r>
      <w:r w:rsidR="009E4EE1">
        <w:t xml:space="preserve"> fields</w:t>
      </w:r>
      <w:r w:rsidR="0029593C">
        <w:t>, extending the</w:t>
      </w:r>
      <w:r w:rsidR="002557DC">
        <w:t>ir</w:t>
      </w:r>
      <w:r w:rsidR="0029593C">
        <w:t xml:space="preserve"> scope from LEO to NGSO. </w:t>
      </w:r>
    </w:p>
    <w:p w14:paraId="1535C4A7" w14:textId="3A22ADC8" w:rsidR="007912D6" w:rsidRDefault="007912D6" w:rsidP="007912D6">
      <w:pPr>
        <w:spacing w:beforeLines="50" w:before="120" w:after="120"/>
      </w:pPr>
      <w:r>
        <w:t>This contribution is discussing this aspect, proposing a reply to RAN2 LS in annex.</w:t>
      </w:r>
    </w:p>
    <w:p w14:paraId="074B8E30" w14:textId="77777777" w:rsidR="009F1E1B" w:rsidRDefault="001B4DC7">
      <w:pPr>
        <w:pStyle w:val="Heading1"/>
        <w:numPr>
          <w:ilvl w:val="0"/>
          <w:numId w:val="4"/>
        </w:numPr>
        <w:ind w:left="400" w:hanging="400"/>
        <w:rPr>
          <w:sz w:val="32"/>
          <w:lang w:val="en-GB"/>
        </w:rPr>
      </w:pPr>
      <w:r>
        <w:rPr>
          <w:rFonts w:hint="eastAsia"/>
          <w:sz w:val="32"/>
          <w:lang w:val="en-GB"/>
        </w:rPr>
        <w:t>Discussion</w:t>
      </w:r>
    </w:p>
    <w:p w14:paraId="5EA009CE" w14:textId="44B375BF" w:rsidR="007E2575" w:rsidRDefault="002E290D" w:rsidP="0029593C">
      <w:pPr>
        <w:rPr>
          <w:lang w:val="en-GB" w:eastAsia="en-US"/>
        </w:rPr>
      </w:pPr>
      <w:r>
        <w:rPr>
          <w:lang w:val="en-GB" w:eastAsia="en-US"/>
        </w:rPr>
        <w:t>When specifying RF requirements for the SAN</w:t>
      </w:r>
      <w:r w:rsidR="008865FA">
        <w:rPr>
          <w:lang w:val="en-GB" w:eastAsia="en-US"/>
        </w:rPr>
        <w:t xml:space="preserve"> (</w:t>
      </w:r>
      <w:r w:rsidR="00272001">
        <w:rPr>
          <w:lang w:val="en-GB" w:eastAsia="en-US"/>
        </w:rPr>
        <w:fldChar w:fldCharType="begin"/>
      </w:r>
      <w:r w:rsidR="00272001">
        <w:rPr>
          <w:lang w:val="en-GB" w:eastAsia="en-US"/>
        </w:rPr>
        <w:instrText xml:space="preserve"> REF _Ref166234942 \n \h </w:instrText>
      </w:r>
      <w:r w:rsidR="00272001">
        <w:rPr>
          <w:lang w:val="en-GB" w:eastAsia="en-US"/>
        </w:rPr>
      </w:r>
      <w:r w:rsidR="00272001">
        <w:rPr>
          <w:lang w:val="en-GB" w:eastAsia="en-US"/>
        </w:rPr>
        <w:fldChar w:fldCharType="separate"/>
      </w:r>
      <w:r w:rsidR="00272001">
        <w:rPr>
          <w:lang w:val="en-GB" w:eastAsia="en-US"/>
        </w:rPr>
        <w:t>[2]</w:t>
      </w:r>
      <w:r w:rsidR="00272001">
        <w:rPr>
          <w:lang w:val="en-GB" w:eastAsia="en-US"/>
        </w:rPr>
        <w:fldChar w:fldCharType="end"/>
      </w:r>
      <w:r w:rsidR="008865FA">
        <w:rPr>
          <w:lang w:val="en-GB" w:eastAsia="en-US"/>
        </w:rPr>
        <w:t>)</w:t>
      </w:r>
      <w:r w:rsidR="00F8206E">
        <w:rPr>
          <w:lang w:val="en-GB" w:eastAsia="en-US"/>
        </w:rPr>
        <w:t xml:space="preserve"> and RRM requirements for the SAN </w:t>
      </w:r>
      <w:r w:rsidR="00425B64">
        <w:rPr>
          <w:lang w:val="en-GB" w:eastAsia="en-US"/>
        </w:rPr>
        <w:t>[3]</w:t>
      </w:r>
      <w:r w:rsidR="007E2575">
        <w:rPr>
          <w:lang w:val="en-GB" w:eastAsia="en-US"/>
        </w:rPr>
        <w:t>:</w:t>
      </w:r>
    </w:p>
    <w:p w14:paraId="33AEDF32" w14:textId="77777777" w:rsidR="007E2575" w:rsidRDefault="002E290D" w:rsidP="007E2575">
      <w:pPr>
        <w:pStyle w:val="ListParagraph"/>
        <w:numPr>
          <w:ilvl w:val="0"/>
          <w:numId w:val="40"/>
        </w:numPr>
        <w:ind w:firstLineChars="0"/>
        <w:rPr>
          <w:lang w:val="en-GB" w:eastAsia="en-US"/>
        </w:rPr>
      </w:pPr>
      <w:r w:rsidRPr="007E2575">
        <w:rPr>
          <w:lang w:val="en-GB" w:eastAsia="en-US"/>
        </w:rPr>
        <w:t xml:space="preserve">RAN4 has introduced </w:t>
      </w:r>
      <w:r w:rsidR="007E2575">
        <w:rPr>
          <w:lang w:val="en-GB" w:eastAsia="en-US"/>
        </w:rPr>
        <w:t xml:space="preserve">the following </w:t>
      </w:r>
      <w:r w:rsidRPr="007E2575">
        <w:rPr>
          <w:lang w:val="en-GB" w:eastAsia="en-US"/>
        </w:rPr>
        <w:t xml:space="preserve">2 </w:t>
      </w:r>
      <w:r w:rsidR="00F03E2F" w:rsidRPr="007E2575">
        <w:rPr>
          <w:lang w:val="en-GB" w:eastAsia="en-US"/>
        </w:rPr>
        <w:t xml:space="preserve">SAN classes: </w:t>
      </w:r>
    </w:p>
    <w:p w14:paraId="1A4469CE" w14:textId="094D4D0A" w:rsidR="007E2575" w:rsidRDefault="00F03E2F" w:rsidP="007E2575">
      <w:pPr>
        <w:pStyle w:val="ListParagraph"/>
        <w:numPr>
          <w:ilvl w:val="1"/>
          <w:numId w:val="40"/>
        </w:numPr>
        <w:ind w:firstLineChars="0"/>
        <w:rPr>
          <w:lang w:val="en-GB" w:eastAsia="en-US"/>
        </w:rPr>
      </w:pPr>
      <w:r w:rsidRPr="007E2575">
        <w:rPr>
          <w:lang w:val="en-GB" w:eastAsia="en-US"/>
        </w:rPr>
        <w:t xml:space="preserve">GEO (for GSO satellite) </w:t>
      </w:r>
    </w:p>
    <w:p w14:paraId="4AF542FF" w14:textId="1E0AAABA" w:rsidR="002E290D" w:rsidRDefault="00F03E2F" w:rsidP="007E2575">
      <w:pPr>
        <w:pStyle w:val="ListParagraph"/>
        <w:numPr>
          <w:ilvl w:val="1"/>
          <w:numId w:val="40"/>
        </w:numPr>
        <w:ind w:firstLineChars="0"/>
        <w:rPr>
          <w:lang w:val="en-GB" w:eastAsia="en-US"/>
        </w:rPr>
      </w:pPr>
      <w:r w:rsidRPr="007E2575">
        <w:rPr>
          <w:lang w:val="en-GB" w:eastAsia="en-US"/>
        </w:rPr>
        <w:t xml:space="preserve">LEO (for LEO 600 km and LEO 1200km satellites). </w:t>
      </w:r>
    </w:p>
    <w:p w14:paraId="4DE3BA4E" w14:textId="592822F7" w:rsidR="007E2575" w:rsidRDefault="007E2575" w:rsidP="007E2575">
      <w:pPr>
        <w:pStyle w:val="ListParagraph"/>
        <w:numPr>
          <w:ilvl w:val="0"/>
          <w:numId w:val="40"/>
        </w:numPr>
        <w:ind w:firstLineChars="0"/>
        <w:rPr>
          <w:lang w:val="en-GB" w:eastAsia="en-US"/>
        </w:rPr>
      </w:pPr>
      <w:r w:rsidRPr="6DB4BC3E">
        <w:rPr>
          <w:lang w:val="en-GB" w:eastAsia="en-US"/>
        </w:rPr>
        <w:t>RAN4 has not investigated the other type of NGSO satellites (</w:t>
      </w:r>
      <w:proofErr w:type="gramStart"/>
      <w:r w:rsidRPr="6DB4BC3E">
        <w:rPr>
          <w:lang w:val="en-GB" w:eastAsia="en-US"/>
        </w:rPr>
        <w:t>e.g.</w:t>
      </w:r>
      <w:proofErr w:type="gramEnd"/>
      <w:r w:rsidRPr="6DB4BC3E">
        <w:rPr>
          <w:lang w:val="en-GB" w:eastAsia="en-US"/>
        </w:rPr>
        <w:t xml:space="preserve"> MEO, HEO, …), neither checked if the existing RF</w:t>
      </w:r>
      <w:r w:rsidR="00DB3065">
        <w:rPr>
          <w:lang w:val="en-GB" w:eastAsia="en-US"/>
        </w:rPr>
        <w:t xml:space="preserve"> and RRM </w:t>
      </w:r>
      <w:r w:rsidRPr="6DB4BC3E">
        <w:rPr>
          <w:lang w:val="en-GB" w:eastAsia="en-US"/>
        </w:rPr>
        <w:t xml:space="preserve">requirements might be impacted when supporting those other types of satellite. </w:t>
      </w:r>
    </w:p>
    <w:p w14:paraId="7B3DE519" w14:textId="068A6655" w:rsidR="00EB5C5F" w:rsidRDefault="00836A0A" w:rsidP="00EB5C5F">
      <w:pPr>
        <w:pStyle w:val="ListParagraph"/>
        <w:numPr>
          <w:ilvl w:val="0"/>
          <w:numId w:val="40"/>
        </w:numPr>
        <w:ind w:firstLineChars="0"/>
        <w:rPr>
          <w:lang w:val="en-GB" w:eastAsia="en-US"/>
        </w:rPr>
      </w:pPr>
      <w:r w:rsidRPr="1B9037BF">
        <w:rPr>
          <w:lang w:val="en-GB" w:eastAsia="en-US"/>
        </w:rPr>
        <w:t>Apart from that, i</w:t>
      </w:r>
      <w:r w:rsidR="005155BE" w:rsidRPr="1B9037BF">
        <w:rPr>
          <w:lang w:val="en-GB" w:eastAsia="en-US"/>
        </w:rPr>
        <w:t xml:space="preserve">n </w:t>
      </w:r>
      <w:r w:rsidR="00B95269" w:rsidRPr="1B9037BF">
        <w:rPr>
          <w:lang w:val="en-GB" w:eastAsia="en-US"/>
        </w:rPr>
        <w:t xml:space="preserve">RRM requirements, </w:t>
      </w:r>
      <w:r w:rsidR="002A2458" w:rsidRPr="1B9037BF">
        <w:rPr>
          <w:lang w:val="en-GB"/>
        </w:rPr>
        <w:t xml:space="preserve">the term </w:t>
      </w:r>
      <w:r w:rsidR="002A2458">
        <w:t>‘</w:t>
      </w:r>
      <w:r w:rsidR="00B95269" w:rsidRPr="1B9037BF">
        <w:rPr>
          <w:lang w:val="en-GB" w:eastAsia="en-US"/>
        </w:rPr>
        <w:t>NGSO</w:t>
      </w:r>
      <w:r w:rsidR="002A2458" w:rsidRPr="1B9037BF">
        <w:rPr>
          <w:lang w:val="en-GB" w:eastAsia="en-US"/>
        </w:rPr>
        <w:t>’</w:t>
      </w:r>
      <w:r w:rsidR="00B95269" w:rsidRPr="1B9037BF">
        <w:rPr>
          <w:lang w:val="en-GB" w:eastAsia="en-US"/>
        </w:rPr>
        <w:t xml:space="preserve"> </w:t>
      </w:r>
      <w:r w:rsidR="00A92C23" w:rsidRPr="1B9037BF">
        <w:rPr>
          <w:lang w:val="en-GB"/>
        </w:rPr>
        <w:t>a</w:t>
      </w:r>
      <w:r w:rsidR="00A92C23">
        <w:t>ppea</w:t>
      </w:r>
      <w:r w:rsidR="002A2458">
        <w:t xml:space="preserve">rs once as copied </w:t>
      </w:r>
      <w:r w:rsidR="00880F7C">
        <w:t xml:space="preserve">from [3] </w:t>
      </w:r>
      <w:r w:rsidR="002A2458">
        <w:t>in the below</w:t>
      </w:r>
      <w:r w:rsidR="39604370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B5C5F" w14:paraId="1BF5B16C" w14:textId="77777777" w:rsidTr="1B9037BF">
        <w:tc>
          <w:tcPr>
            <w:tcW w:w="9631" w:type="dxa"/>
          </w:tcPr>
          <w:p w14:paraId="2B8B90B4" w14:textId="77777777" w:rsidR="00EB5C5F" w:rsidRPr="00A37722" w:rsidRDefault="4283E932" w:rsidP="00A37722">
            <w:pPr>
              <w:keepNext/>
              <w:keepLines/>
              <w:spacing w:before="120"/>
              <w:ind w:left="360"/>
              <w:outlineLvl w:val="3"/>
              <w:rPr>
                <w:rFonts w:ascii="Arial" w:eastAsia="Times New Roman" w:hAnsi="Arial" w:cs="Times New Roman"/>
                <w:sz w:val="24"/>
                <w:szCs w:val="20"/>
                <w:lang w:val="en-GB" w:eastAsia="en-GB"/>
              </w:rPr>
            </w:pPr>
            <w:r w:rsidRPr="00A37722">
              <w:rPr>
                <w:rFonts w:ascii="Arial" w:eastAsia="Times New Roman" w:hAnsi="Arial" w:cs="Times New Roman"/>
                <w:sz w:val="24"/>
                <w:szCs w:val="24"/>
                <w:lang w:val="en-GB" w:eastAsia="en-GB"/>
              </w:rPr>
              <w:t>9.2C.3.1</w:t>
            </w:r>
            <w:r w:rsidR="00EB5C5F">
              <w:tab/>
            </w:r>
            <w:r w:rsidRPr="00A37722">
              <w:rPr>
                <w:rFonts w:ascii="Arial" w:eastAsia="Times New Roman" w:hAnsi="Arial" w:cs="Times New Roman"/>
                <w:sz w:val="24"/>
                <w:szCs w:val="24"/>
                <w:lang w:val="en-GB" w:eastAsia="en-GB"/>
              </w:rPr>
              <w:t>Requirements for FR1</w:t>
            </w:r>
          </w:p>
          <w:p w14:paraId="243B0496" w14:textId="77777777" w:rsidR="00EB5C5F" w:rsidRPr="00A37722" w:rsidRDefault="4283E932" w:rsidP="00A3772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A3772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 xml:space="preserve">For each intra-frequency layer, during each layer 1 measurement period, the UE shall be capable of performing </w:t>
            </w:r>
            <w:r w:rsidRPr="00A37722">
              <w:rPr>
                <w:rFonts w:ascii="Times New Roman" w:eastAsia="Times New Roman" w:hAnsi="Times New Roman" w:cs="v4.2.0"/>
                <w:sz w:val="20"/>
                <w:szCs w:val="20"/>
                <w:lang w:val="en-GB" w:eastAsia="en-GB"/>
              </w:rPr>
              <w:t>SS-RSRP, SS-RSRQ, and SS-SINR measurements for</w:t>
            </w:r>
            <w:r w:rsidRPr="00A3772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 xml:space="preserve"> at least:</w:t>
            </w:r>
          </w:p>
          <w:p w14:paraId="072BB501" w14:textId="77777777" w:rsidR="00EB5C5F" w:rsidRPr="00A37722" w:rsidRDefault="4283E932" w:rsidP="00A37722">
            <w:pPr>
              <w:ind w:left="360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A3772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-</w:t>
            </w:r>
            <w:r w:rsidR="00EB5C5F">
              <w:tab/>
            </w:r>
            <w:r w:rsidRPr="00A3772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8 identified cells, and</w:t>
            </w:r>
          </w:p>
          <w:p w14:paraId="32CB97EB" w14:textId="77777777" w:rsidR="00EB5C5F" w:rsidRPr="00A37722" w:rsidRDefault="4283E932" w:rsidP="00A37722">
            <w:pPr>
              <w:ind w:left="360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A3772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-</w:t>
            </w:r>
            <w:r w:rsidR="00EB5C5F">
              <w:tab/>
            </w:r>
            <w:r w:rsidRPr="00A3772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8 SSBs with different SSB index and/or PCI on the intra-frequency layer, where the number of SSBs in the serving cell (except for the SCell) is not smaller than the number of configured RLM-RS SSB resources.</w:t>
            </w:r>
          </w:p>
          <w:p w14:paraId="478FE0D2" w14:textId="77777777" w:rsidR="00EB5C5F" w:rsidRPr="00A37722" w:rsidRDefault="4283E932" w:rsidP="00A37722">
            <w:pPr>
              <w:ind w:left="360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TW"/>
              </w:rPr>
            </w:pPr>
            <w:r w:rsidRPr="00A3772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TW"/>
              </w:rPr>
              <w:t>-</w:t>
            </w:r>
            <w:r w:rsidR="00EB5C5F">
              <w:tab/>
            </w:r>
            <w:r w:rsidRPr="00A3772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TW"/>
              </w:rPr>
              <w:t xml:space="preserve">4 </w:t>
            </w:r>
            <w:r w:rsidRPr="00A3772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SSBs with different SSB index and/or PCI</w:t>
            </w:r>
            <w:r w:rsidRPr="00A3772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TW"/>
              </w:rPr>
              <w:t xml:space="preserve"> from neighbour cells in GEO deployment.</w:t>
            </w:r>
          </w:p>
          <w:p w14:paraId="39736BA7" w14:textId="75B0B8F2" w:rsidR="00EB5C5F" w:rsidRPr="00EB5C5F" w:rsidRDefault="4283E932" w:rsidP="00A37722">
            <w:pPr>
              <w:ind w:left="360"/>
              <w:rPr>
                <w:lang w:val="en-GB" w:eastAsia="en-US"/>
              </w:rPr>
            </w:pPr>
            <w:r w:rsidRPr="00A3772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-</w:t>
            </w:r>
            <w:r w:rsidR="00EB5C5F">
              <w:tab/>
            </w:r>
            <w:r w:rsidRPr="00A3772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 xml:space="preserve">In </w:t>
            </w:r>
            <w:r w:rsidRPr="00A37722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en-GB"/>
              </w:rPr>
              <w:t>NGSO</w:t>
            </w:r>
            <w:r w:rsidRPr="00A3772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 xml:space="preserve"> deployments: cells from 2 satellites including the satellite serving the PCell if UE does not support the </w:t>
            </w:r>
            <w:proofErr w:type="gramStart"/>
            <w:r w:rsidRPr="00A3772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 xml:space="preserve">capability  </w:t>
            </w:r>
            <w:r w:rsidRPr="00A3772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GB" w:eastAsia="en-GB"/>
              </w:rPr>
              <w:t>maxNumber</w:t>
            </w:r>
            <w:proofErr w:type="gramEnd"/>
            <w:r w:rsidRPr="00A3772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GB" w:eastAsia="en-GB"/>
              </w:rPr>
              <w:t>-LEO-SatellitesPerCarrier-r17</w:t>
            </w:r>
            <w:r w:rsidRPr="00A3772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 xml:space="preserve">; or cells from 3 or 4 satellites satellites including the satellite serving the PCell, depending on the value indicated in </w:t>
            </w:r>
            <w:r w:rsidRPr="00A3772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GB" w:eastAsia="en-GB"/>
              </w:rPr>
              <w:t>maxNumber-LEO-SatellitesPerCarrier-r17</w:t>
            </w:r>
            <w:r w:rsidRPr="00A3772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.</w:t>
            </w:r>
          </w:p>
        </w:tc>
      </w:tr>
    </w:tbl>
    <w:p w14:paraId="46072D09" w14:textId="77777777" w:rsidR="00EB5C5F" w:rsidRPr="00EB5C5F" w:rsidRDefault="00EB5C5F" w:rsidP="00A37722">
      <w:pPr>
        <w:rPr>
          <w:lang w:val="en-GB" w:eastAsia="en-US"/>
        </w:rPr>
      </w:pPr>
    </w:p>
    <w:p w14:paraId="4AF04CF8" w14:textId="73D25670" w:rsidR="002A3240" w:rsidRDefault="007E2575" w:rsidP="0063673F">
      <w:pPr>
        <w:rPr>
          <w:lang w:eastAsia="ja-JP"/>
        </w:rPr>
      </w:pPr>
      <w:r>
        <w:rPr>
          <w:lang w:eastAsia="ja-JP"/>
        </w:rPr>
        <w:t>On the other hand,</w:t>
      </w:r>
      <w:r w:rsidR="00291A80">
        <w:rPr>
          <w:lang w:eastAsia="ja-JP"/>
        </w:rPr>
        <w:t xml:space="preserve"> in RAN</w:t>
      </w:r>
      <w:r w:rsidR="00F42B4E">
        <w:rPr>
          <w:lang w:eastAsia="ja-JP"/>
        </w:rPr>
        <w:t>2</w:t>
      </w:r>
      <w:r w:rsidR="00023ACD">
        <w:rPr>
          <w:lang w:eastAsia="ja-JP"/>
        </w:rPr>
        <w:t xml:space="preserve"> LS, </w:t>
      </w:r>
      <w:r>
        <w:rPr>
          <w:lang w:eastAsia="ja-JP"/>
        </w:rPr>
        <w:t>the 2 field names that RAN2 intends to update (</w:t>
      </w:r>
      <w:r w:rsidR="007C6511" w:rsidRPr="003B00D9">
        <w:rPr>
          <w:rFonts w:asciiTheme="minorHAnsi" w:hAnsiTheme="minorHAnsi" w:cstheme="minorHAnsi"/>
          <w:i/>
          <w:iCs/>
        </w:rPr>
        <w:t xml:space="preserve">enhancedMeasurementLEO </w:t>
      </w:r>
      <w:r w:rsidR="007C6511" w:rsidRPr="003B00D9">
        <w:rPr>
          <w:rFonts w:asciiTheme="minorHAnsi" w:hAnsiTheme="minorHAnsi" w:cstheme="minorHAnsi"/>
        </w:rPr>
        <w:t>and</w:t>
      </w:r>
      <w:r w:rsidR="007C6511" w:rsidRPr="003B00D9">
        <w:rPr>
          <w:rFonts w:asciiTheme="minorHAnsi" w:hAnsiTheme="minorHAnsi" w:cstheme="minorHAnsi"/>
          <w:i/>
          <w:iCs/>
        </w:rPr>
        <w:t xml:space="preserve"> </w:t>
      </w:r>
      <w:r w:rsidR="003B00D9" w:rsidRPr="003B00D9">
        <w:rPr>
          <w:rFonts w:asciiTheme="minorHAnsi" w:hAnsiTheme="minorHAnsi" w:cstheme="minorHAnsi"/>
          <w:i/>
          <w:iCs/>
        </w:rPr>
        <w:t>maxNumber-LEO-SatellitesPerCarrier-r17</w:t>
      </w:r>
      <w:r>
        <w:rPr>
          <w:lang w:eastAsia="ja-JP"/>
        </w:rPr>
        <w:t>) are not used in RAN4 RF specifications</w:t>
      </w:r>
      <w:r w:rsidR="00023ACD">
        <w:rPr>
          <w:lang w:eastAsia="ja-JP"/>
        </w:rPr>
        <w:t xml:space="preserve"> but used in RAN4 RRM specification</w:t>
      </w:r>
      <w:r>
        <w:rPr>
          <w:lang w:eastAsia="ja-JP"/>
        </w:rPr>
        <w:t xml:space="preserve">. </w:t>
      </w:r>
      <w:r w:rsidR="00692849">
        <w:rPr>
          <w:lang w:eastAsia="ja-JP"/>
        </w:rPr>
        <w:t>Some</w:t>
      </w:r>
      <w:r w:rsidR="00821791">
        <w:rPr>
          <w:lang w:eastAsia="ja-JP"/>
        </w:rPr>
        <w:t xml:space="preserve"> of </w:t>
      </w:r>
      <w:r w:rsidR="002A3240">
        <w:rPr>
          <w:lang w:eastAsia="ja-JP"/>
        </w:rPr>
        <w:t>relevant content</w:t>
      </w:r>
      <w:r w:rsidR="001E4988">
        <w:rPr>
          <w:lang w:eastAsia="ja-JP"/>
        </w:rPr>
        <w:t xml:space="preserve"> in [3]</w:t>
      </w:r>
      <w:r w:rsidR="002A3240">
        <w:rPr>
          <w:lang w:eastAsia="ja-JP"/>
        </w:rPr>
        <w:t xml:space="preserve"> </w:t>
      </w:r>
      <w:r w:rsidR="00785E49">
        <w:rPr>
          <w:lang w:eastAsia="ja-JP"/>
        </w:rPr>
        <w:t>are</w:t>
      </w:r>
      <w:r w:rsidR="00692849">
        <w:rPr>
          <w:lang w:eastAsia="ja-JP"/>
        </w:rPr>
        <w:t xml:space="preserve"> </w:t>
      </w:r>
      <w:r w:rsidR="001E4988">
        <w:rPr>
          <w:lang w:eastAsia="ja-JP"/>
        </w:rPr>
        <w:t>copied as follows.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A3240" w14:paraId="274BBD7F" w14:textId="77777777" w:rsidTr="002A3240">
        <w:tc>
          <w:tcPr>
            <w:tcW w:w="9631" w:type="dxa"/>
          </w:tcPr>
          <w:p w14:paraId="108500B8" w14:textId="77777777" w:rsidR="002A3240" w:rsidRPr="002A3240" w:rsidRDefault="002A3240" w:rsidP="00A37722">
            <w:pPr>
              <w:keepNext/>
              <w:keepLines/>
              <w:spacing w:before="120"/>
              <w:outlineLvl w:val="3"/>
              <w:rPr>
                <w:rFonts w:ascii="Arial" w:eastAsia="Times New Roman" w:hAnsi="Arial" w:cs="Times New Roman"/>
                <w:sz w:val="24"/>
                <w:szCs w:val="20"/>
              </w:rPr>
            </w:pPr>
            <w:r w:rsidRPr="002A3240">
              <w:rPr>
                <w:rFonts w:ascii="Arial" w:eastAsia="Times New Roman" w:hAnsi="Arial" w:cs="Times New Roman"/>
                <w:sz w:val="24"/>
                <w:szCs w:val="20"/>
              </w:rPr>
              <w:lastRenderedPageBreak/>
              <w:t>4.2C.2.3</w:t>
            </w:r>
            <w:r w:rsidRPr="002A3240">
              <w:rPr>
                <w:rFonts w:ascii="Arial" w:eastAsia="Times New Roman" w:hAnsi="Arial" w:cs="Times New Roman"/>
                <w:sz w:val="24"/>
                <w:szCs w:val="20"/>
              </w:rPr>
              <w:tab/>
              <w:t>Measurements of intra-frequency NR cells</w:t>
            </w:r>
          </w:p>
          <w:p w14:paraId="5979462B" w14:textId="77777777" w:rsidR="002A3240" w:rsidRPr="002A3240" w:rsidRDefault="002A3240" w:rsidP="002A3240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2A324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 xml:space="preserve">The UE shall be able to identify new intra-frequency cells and perform </w:t>
            </w:r>
            <w:r w:rsidRPr="002A3240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SS</w:t>
            </w:r>
            <w:r w:rsidRPr="002A324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 xml:space="preserve">-RSRP and </w:t>
            </w:r>
            <w:r w:rsidRPr="002A3240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SS-</w:t>
            </w:r>
            <w:r w:rsidRPr="002A324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 xml:space="preserve">RSRQ measurements of </w:t>
            </w:r>
            <w:r w:rsidRPr="002A3240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the </w:t>
            </w:r>
            <w:r w:rsidRPr="002A324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identified intra-frequency cells without an explicit intra-frequency neighbour list containing physical layer cell identities.</w:t>
            </w:r>
          </w:p>
          <w:p w14:paraId="1C85C9B9" w14:textId="77777777" w:rsidR="002A3240" w:rsidRPr="002A3240" w:rsidRDefault="002A3240" w:rsidP="002A3240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2A324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 xml:space="preserve">If Srxlev &gt; SnonIntraSearchP and Squal &gt; SnonIntraSearchQ, and the distance between UE and serving cell reference location is smaller than </w:t>
            </w:r>
            <w:r w:rsidRPr="002A3240">
              <w:rPr>
                <w:rFonts w:ascii="Times New Roman" w:hAnsi="Times New Roman" w:cs="Times New Roman"/>
                <w:i/>
                <w:sz w:val="20"/>
                <w:szCs w:val="20"/>
                <w:lang w:val="en-GB" w:eastAsia="en-GB"/>
              </w:rPr>
              <w:t>distanceThresh</w:t>
            </w:r>
            <w:r w:rsidRPr="002A324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 xml:space="preserve"> if the </w:t>
            </w:r>
            <w:r w:rsidRPr="002A3240">
              <w:rPr>
                <w:rFonts w:ascii="Times New Roman" w:hAnsi="Times New Roman" w:cs="Times New Roman"/>
                <w:i/>
                <w:sz w:val="20"/>
                <w:szCs w:val="20"/>
                <w:lang w:val="en-GB" w:eastAsia="en-GB"/>
              </w:rPr>
              <w:t>distanceThresh</w:t>
            </w:r>
            <w:r w:rsidRPr="002A324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 xml:space="preserve"> is </w:t>
            </w:r>
            <w:proofErr w:type="gramStart"/>
            <w:r w:rsidRPr="002A324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configured  (</w:t>
            </w:r>
            <w:proofErr w:type="gramEnd"/>
            <w:r w:rsidRPr="002A324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see TS 38.304[1]) and UE has location information, then the UE is not required to perform measurement of intra-frequency.</w:t>
            </w:r>
          </w:p>
          <w:p w14:paraId="53987979" w14:textId="77777777" w:rsidR="002A3240" w:rsidRPr="002A3240" w:rsidRDefault="002A3240" w:rsidP="002A3240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2A324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The UE shall be able to evaluate whether a newly detectable intra-frequency cell meets the reselection criteria defined in TS3</w:t>
            </w:r>
            <w:r w:rsidRPr="002A3240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8</w:t>
            </w:r>
            <w:r w:rsidRPr="002A324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 xml:space="preserve">.304 [1] within </w:t>
            </w:r>
            <w:r w:rsidRPr="002A3240">
              <w:rPr>
                <w:rFonts w:ascii="Times New Roman" w:eastAsia="Times New Roman" w:hAnsi="Times New Roman" w:cs="v4.2.0"/>
                <w:sz w:val="20"/>
                <w:szCs w:val="20"/>
                <w:lang w:val="en-GB" w:eastAsia="en-GB"/>
              </w:rPr>
              <w:t>K</w:t>
            </w:r>
            <w:r w:rsidRPr="002A3240">
              <w:rPr>
                <w:rFonts w:ascii="Times New Roman" w:eastAsia="Times New Roman" w:hAnsi="Times New Roman" w:cs="v4.2.0"/>
                <w:sz w:val="20"/>
                <w:szCs w:val="20"/>
                <w:vertAlign w:val="subscript"/>
                <w:lang w:val="en-GB" w:eastAsia="en-GB"/>
              </w:rPr>
              <w:t>multi_SMTC</w:t>
            </w:r>
            <w:r w:rsidRPr="002A3240">
              <w:rPr>
                <w:rFonts w:ascii="Times New Roman" w:eastAsia="Times New Roman" w:hAnsi="Times New Roman" w:cs="v4.2.0"/>
                <w:sz w:val="20"/>
                <w:szCs w:val="20"/>
                <w:lang w:val="en-GB" w:eastAsia="en-GB"/>
              </w:rPr>
              <w:t xml:space="preserve"> * </w:t>
            </w:r>
            <w:r w:rsidRPr="002A324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T</w:t>
            </w:r>
            <w:r w:rsidRPr="002A3240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en-GB" w:eastAsia="en-GB"/>
              </w:rPr>
              <w:t>detect,</w:t>
            </w:r>
            <w:r w:rsidRPr="002A3240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en-GB"/>
              </w:rPr>
              <w:t>NR</w:t>
            </w:r>
            <w:r w:rsidRPr="002A3240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en-GB" w:eastAsia="en-GB"/>
              </w:rPr>
              <w:t>_Intra</w:t>
            </w:r>
            <w:r w:rsidRPr="002A3240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bscript"/>
                <w:lang w:val="en-GB" w:eastAsia="en-GB"/>
              </w:rPr>
              <w:t xml:space="preserve"> </w:t>
            </w:r>
            <w:r w:rsidRPr="002A324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when that T</w:t>
            </w:r>
            <w:r w:rsidRPr="002A3240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en-GB" w:eastAsia="en-GB"/>
              </w:rPr>
              <w:t>reselection</w:t>
            </w:r>
            <w:r w:rsidRPr="002A324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 xml:space="preserve">= 0 </w:t>
            </w:r>
            <w:r w:rsidRPr="002A3240">
              <w:rPr>
                <w:rFonts w:ascii="Times New Roman" w:eastAsia="Times New Roman" w:hAnsi="Times New Roman" w:cs="v4.2.0"/>
                <w:sz w:val="20"/>
                <w:szCs w:val="20"/>
                <w:lang w:val="en-GB" w:eastAsia="en-GB"/>
              </w:rPr>
              <w:t xml:space="preserve">if the UE does not support the feature for enhanced RRM requirements defined in </w:t>
            </w:r>
            <w:r w:rsidRPr="002A324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TS3</w:t>
            </w:r>
            <w:r w:rsidRPr="002A3240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8</w:t>
            </w:r>
            <w:r w:rsidRPr="002A324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 xml:space="preserve">.306 [14] </w:t>
            </w:r>
            <w:r w:rsidRPr="002A3240">
              <w:rPr>
                <w:rFonts w:ascii="Times New Roman" w:eastAsia="Times New Roman" w:hAnsi="Times New Roman" w:cs="v4.2.0"/>
                <w:sz w:val="20"/>
                <w:szCs w:val="20"/>
                <w:lang w:val="en-GB" w:eastAsia="en-GB"/>
              </w:rPr>
              <w:t xml:space="preserve">or if the </w:t>
            </w:r>
            <w:r w:rsidRPr="00A37722"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yellow"/>
                <w:lang w:val="en-GB" w:eastAsia="en-GB"/>
              </w:rPr>
              <w:t>enhancedMeasurementLEO-r17</w:t>
            </w:r>
            <w:r w:rsidRPr="002A3240">
              <w:rPr>
                <w:rFonts w:ascii="Times New Roman" w:eastAsia="Times New Roman" w:hAnsi="Times New Roman" w:cs="v4.2.0"/>
                <w:sz w:val="20"/>
                <w:szCs w:val="20"/>
                <w:lang w:val="en-GB" w:eastAsia="en-GB"/>
              </w:rPr>
              <w:t xml:space="preserve"> is not enabled, or within K</w:t>
            </w:r>
            <w:r w:rsidRPr="002A3240">
              <w:rPr>
                <w:rFonts w:ascii="Times New Roman" w:eastAsia="Times New Roman" w:hAnsi="Times New Roman" w:cs="v4.2.0"/>
                <w:sz w:val="20"/>
                <w:szCs w:val="20"/>
                <w:vertAlign w:val="subscript"/>
                <w:lang w:val="en-GB" w:eastAsia="en-GB"/>
              </w:rPr>
              <w:t>multi_SMTC</w:t>
            </w:r>
            <w:r w:rsidRPr="002A3240">
              <w:rPr>
                <w:rFonts w:ascii="Times New Roman" w:eastAsia="Times New Roman" w:hAnsi="Times New Roman" w:cs="v4.2.0"/>
                <w:sz w:val="20"/>
                <w:szCs w:val="20"/>
                <w:lang w:val="en-GB" w:eastAsia="en-GB"/>
              </w:rPr>
              <w:t xml:space="preserve"> *  </w:t>
            </w:r>
            <w:r w:rsidRPr="002A324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T</w:t>
            </w:r>
            <w:r w:rsidRPr="002A3240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en-GB" w:eastAsia="en-GB"/>
              </w:rPr>
              <w:t>detect,</w:t>
            </w:r>
            <w:r w:rsidRPr="002A3240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en-GB"/>
              </w:rPr>
              <w:t>NR</w:t>
            </w:r>
            <w:r w:rsidRPr="002A3240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en-GB" w:eastAsia="en-GB"/>
              </w:rPr>
              <w:t>_Intra_enh</w:t>
            </w:r>
            <w:r w:rsidRPr="002A3240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bscript"/>
                <w:lang w:val="en-GB" w:eastAsia="en-GB"/>
              </w:rPr>
              <w:t xml:space="preserve"> </w:t>
            </w:r>
            <w:r w:rsidRPr="002A3240">
              <w:rPr>
                <w:rFonts w:ascii="Times New Roman" w:eastAsia="Times New Roman" w:hAnsi="Times New Roman" w:cs="v4.2.0"/>
                <w:sz w:val="20"/>
                <w:szCs w:val="20"/>
                <w:lang w:val="en-GB" w:eastAsia="en-GB"/>
              </w:rPr>
              <w:t xml:space="preserve">if the UE supports the feature for enhanced RRM requirements defined in </w:t>
            </w:r>
            <w:r w:rsidRPr="002A324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TS3</w:t>
            </w:r>
            <w:r w:rsidRPr="002A3240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8</w:t>
            </w:r>
            <w:r w:rsidRPr="002A324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.306 [14]</w:t>
            </w:r>
            <w:r w:rsidRPr="002A3240" w:rsidDel="00FA3B11">
              <w:rPr>
                <w:rFonts w:ascii="Times New Roman" w:eastAsia="Times New Roman" w:hAnsi="Times New Roman" w:cs="v4.2.0"/>
                <w:sz w:val="20"/>
                <w:szCs w:val="20"/>
                <w:lang w:val="en-GB" w:eastAsia="en-GB"/>
              </w:rPr>
              <w:t xml:space="preserve"> </w:t>
            </w:r>
            <w:r w:rsidRPr="002A3240">
              <w:rPr>
                <w:rFonts w:ascii="Times New Roman" w:eastAsia="Times New Roman" w:hAnsi="Times New Roman" w:cs="v4.2.0"/>
                <w:sz w:val="20"/>
                <w:szCs w:val="20"/>
                <w:lang w:val="en-GB" w:eastAsia="en-GB"/>
              </w:rPr>
              <w:t xml:space="preserve">and the </w:t>
            </w:r>
            <w:r w:rsidRPr="00A37722"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yellow"/>
                <w:lang w:val="en-GB" w:eastAsia="en-GB"/>
              </w:rPr>
              <w:t>enhancedMeasurementLEO-r17</w:t>
            </w:r>
            <w:r w:rsidRPr="002A3240">
              <w:rPr>
                <w:rFonts w:ascii="Times New Roman" w:eastAsia="Times New Roman" w:hAnsi="Times New Roman" w:cs="v4.2.0"/>
                <w:sz w:val="20"/>
                <w:szCs w:val="20"/>
                <w:lang w:val="en-GB" w:eastAsia="en-GB"/>
              </w:rPr>
              <w:t xml:space="preserve"> is enabled</w:t>
            </w:r>
            <w:r w:rsidRPr="002A324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 xml:space="preserve">. An intra frequency cell </w:t>
            </w:r>
            <w:proofErr w:type="gramStart"/>
            <w:r w:rsidRPr="002A324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is considered to be</w:t>
            </w:r>
            <w:proofErr w:type="gramEnd"/>
            <w:r w:rsidRPr="002A324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 xml:space="preserve"> detectable according to the conditions defined in Annex </w:t>
            </w:r>
            <w:r w:rsidRPr="002A3240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B.1.6</w:t>
            </w:r>
            <w:r w:rsidRPr="002A324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 xml:space="preserve"> for a corresponding Band.</w:t>
            </w:r>
          </w:p>
          <w:p w14:paraId="508F5F66" w14:textId="646ED28A" w:rsidR="002A3240" w:rsidRDefault="002A3240" w:rsidP="002A3240">
            <w:pPr>
              <w:rPr>
                <w:lang w:eastAsia="ja-JP"/>
              </w:rPr>
            </w:pPr>
            <w:r w:rsidRPr="002A3240">
              <w:rPr>
                <w:rFonts w:ascii="Times New Roman" w:eastAsia="Times New Roman" w:hAnsi="Times New Roman" w:cs="v4.2.0"/>
                <w:sz w:val="20"/>
                <w:szCs w:val="20"/>
                <w:lang w:val="en-GB" w:eastAsia="en-GB"/>
              </w:rPr>
              <w:t xml:space="preserve">The UE shall measure </w:t>
            </w:r>
            <w:r w:rsidRPr="002A3240">
              <w:rPr>
                <w:rFonts w:ascii="Times New Roman" w:eastAsia="Times New Roman" w:hAnsi="Times New Roman" w:cs="v4.2.0"/>
                <w:sz w:val="20"/>
                <w:szCs w:val="20"/>
                <w:lang w:val="en-GB"/>
              </w:rPr>
              <w:t>SS-</w:t>
            </w:r>
            <w:r w:rsidRPr="002A3240">
              <w:rPr>
                <w:rFonts w:ascii="Times New Roman" w:eastAsia="Times New Roman" w:hAnsi="Times New Roman" w:cs="v4.2.0"/>
                <w:sz w:val="20"/>
                <w:szCs w:val="20"/>
                <w:lang w:val="en-GB" w:eastAsia="en-GB"/>
              </w:rPr>
              <w:t xml:space="preserve">RSRP and </w:t>
            </w:r>
            <w:r w:rsidRPr="002A3240">
              <w:rPr>
                <w:rFonts w:ascii="Times New Roman" w:eastAsia="Times New Roman" w:hAnsi="Times New Roman" w:cs="v4.2.0"/>
                <w:sz w:val="20"/>
                <w:szCs w:val="20"/>
                <w:lang w:val="en-GB"/>
              </w:rPr>
              <w:t>SS-</w:t>
            </w:r>
            <w:r w:rsidRPr="002A3240">
              <w:rPr>
                <w:rFonts w:ascii="Times New Roman" w:eastAsia="Times New Roman" w:hAnsi="Times New Roman" w:cs="v4.2.0"/>
                <w:sz w:val="20"/>
                <w:szCs w:val="20"/>
                <w:lang w:val="en-GB" w:eastAsia="en-GB"/>
              </w:rPr>
              <w:t>RSRQ at least every K</w:t>
            </w:r>
            <w:r w:rsidRPr="002A3240">
              <w:rPr>
                <w:rFonts w:ascii="Times New Roman" w:eastAsia="Times New Roman" w:hAnsi="Times New Roman" w:cs="v4.2.0"/>
                <w:sz w:val="20"/>
                <w:szCs w:val="20"/>
                <w:vertAlign w:val="subscript"/>
                <w:lang w:val="en-GB" w:eastAsia="en-GB"/>
              </w:rPr>
              <w:t>multi_SMTC</w:t>
            </w:r>
            <w:r w:rsidRPr="002A3240">
              <w:rPr>
                <w:rFonts w:ascii="Times New Roman" w:eastAsia="Times New Roman" w:hAnsi="Times New Roman" w:cs="v4.2.0"/>
                <w:sz w:val="20"/>
                <w:szCs w:val="20"/>
                <w:lang w:val="en-GB" w:eastAsia="en-GB"/>
              </w:rPr>
              <w:t xml:space="preserve"> * T</w:t>
            </w:r>
            <w:r w:rsidRPr="002A3240">
              <w:rPr>
                <w:rFonts w:ascii="Times New Roman" w:eastAsia="Times New Roman" w:hAnsi="Times New Roman" w:cs="v4.2.0"/>
                <w:sz w:val="20"/>
                <w:szCs w:val="20"/>
                <w:vertAlign w:val="subscript"/>
                <w:lang w:val="en-GB" w:eastAsia="en-GB"/>
              </w:rPr>
              <w:t>measure,NR_Intra</w:t>
            </w:r>
            <w:r w:rsidRPr="002A3240">
              <w:rPr>
                <w:rFonts w:ascii="Times New Roman" w:eastAsia="Times New Roman" w:hAnsi="Times New Roman" w:cs="v4.2.0"/>
                <w:sz w:val="20"/>
                <w:szCs w:val="20"/>
                <w:lang w:val="en-GB" w:eastAsia="en-GB"/>
              </w:rPr>
              <w:t xml:space="preserve"> (see table 4.2C.2.3-1) if the UE does not support the feature for enhanced RRM requirements defined in </w:t>
            </w:r>
            <w:r w:rsidRPr="002A324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TS3</w:t>
            </w:r>
            <w:r w:rsidRPr="002A3240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8</w:t>
            </w:r>
            <w:r w:rsidRPr="002A324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.306 [14]</w:t>
            </w:r>
            <w:r w:rsidRPr="002A3240" w:rsidDel="00FA3B11">
              <w:rPr>
                <w:rFonts w:ascii="Times New Roman" w:eastAsia="Times New Roman" w:hAnsi="Times New Roman" w:cs="v4.2.0"/>
                <w:sz w:val="20"/>
                <w:szCs w:val="20"/>
                <w:lang w:val="en-GB" w:eastAsia="en-GB"/>
              </w:rPr>
              <w:t xml:space="preserve"> </w:t>
            </w:r>
            <w:r w:rsidRPr="002A3240">
              <w:rPr>
                <w:rFonts w:ascii="Times New Roman" w:eastAsia="Times New Roman" w:hAnsi="Times New Roman" w:cs="v4.2.0"/>
                <w:sz w:val="20"/>
                <w:szCs w:val="20"/>
                <w:lang w:val="en-GB" w:eastAsia="en-GB"/>
              </w:rPr>
              <w:t xml:space="preserve">or if the </w:t>
            </w:r>
            <w:r w:rsidRPr="00A37722"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yellow"/>
                <w:lang w:val="en-GB" w:eastAsia="en-GB"/>
              </w:rPr>
              <w:t>enhancedMeasurementLEO-r17</w:t>
            </w:r>
            <w:r w:rsidRPr="002A3240">
              <w:rPr>
                <w:rFonts w:ascii="Times New Roman" w:eastAsia="Times New Roman" w:hAnsi="Times New Roman" w:cs="v4.2.0"/>
                <w:sz w:val="20"/>
                <w:szCs w:val="20"/>
                <w:lang w:val="en-GB" w:eastAsia="en-GB"/>
              </w:rPr>
              <w:t xml:space="preserve"> is not enabled, or every K</w:t>
            </w:r>
            <w:r w:rsidRPr="002A3240">
              <w:rPr>
                <w:rFonts w:ascii="Times New Roman" w:eastAsia="Times New Roman" w:hAnsi="Times New Roman" w:cs="v4.2.0"/>
                <w:sz w:val="20"/>
                <w:szCs w:val="20"/>
                <w:vertAlign w:val="subscript"/>
                <w:lang w:val="en-GB" w:eastAsia="en-GB"/>
              </w:rPr>
              <w:t>multi_SMTC</w:t>
            </w:r>
            <w:r w:rsidRPr="002A3240">
              <w:rPr>
                <w:rFonts w:ascii="Times New Roman" w:eastAsia="Times New Roman" w:hAnsi="Times New Roman" w:cs="v4.2.0"/>
                <w:sz w:val="20"/>
                <w:szCs w:val="20"/>
                <w:lang w:val="en-GB" w:eastAsia="en-GB"/>
              </w:rPr>
              <w:t xml:space="preserve"> * T</w:t>
            </w:r>
            <w:r w:rsidRPr="002A3240">
              <w:rPr>
                <w:rFonts w:ascii="Times New Roman" w:eastAsia="Times New Roman" w:hAnsi="Times New Roman" w:cs="v4.2.0"/>
                <w:sz w:val="20"/>
                <w:szCs w:val="20"/>
                <w:vertAlign w:val="subscript"/>
                <w:lang w:val="en-GB" w:eastAsia="en-GB"/>
              </w:rPr>
              <w:t>measure,NR_Intra_enh</w:t>
            </w:r>
            <w:r w:rsidRPr="002A3240">
              <w:rPr>
                <w:rFonts w:ascii="Times New Roman" w:eastAsia="Times New Roman" w:hAnsi="Times New Roman" w:cs="v4.2.0"/>
                <w:sz w:val="20"/>
                <w:szCs w:val="20"/>
                <w:lang w:val="en-GB" w:eastAsia="en-GB"/>
              </w:rPr>
              <w:t xml:space="preserve"> (see table 4.2C.2.3-2) if the UE supports the feature for enhanced RRM requirements defined in </w:t>
            </w:r>
            <w:r w:rsidRPr="002A324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TS3</w:t>
            </w:r>
            <w:r w:rsidRPr="002A3240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8</w:t>
            </w:r>
            <w:r w:rsidRPr="002A324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.306 [14]</w:t>
            </w:r>
            <w:r w:rsidRPr="002A3240" w:rsidDel="00FA3B11">
              <w:rPr>
                <w:rFonts w:ascii="Times New Roman" w:eastAsia="Times New Roman" w:hAnsi="Times New Roman" w:cs="v4.2.0"/>
                <w:sz w:val="20"/>
                <w:szCs w:val="20"/>
                <w:lang w:val="en-GB" w:eastAsia="en-GB"/>
              </w:rPr>
              <w:t xml:space="preserve"> </w:t>
            </w:r>
            <w:r w:rsidRPr="002A3240">
              <w:rPr>
                <w:rFonts w:ascii="Times New Roman" w:eastAsia="Times New Roman" w:hAnsi="Times New Roman" w:cs="v4.2.0"/>
                <w:sz w:val="20"/>
                <w:szCs w:val="20"/>
                <w:lang w:val="en-GB" w:eastAsia="en-GB"/>
              </w:rPr>
              <w:t xml:space="preserve"> and the </w:t>
            </w:r>
            <w:r w:rsidRPr="00A37722"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yellow"/>
                <w:lang w:val="en-GB" w:eastAsia="en-GB"/>
              </w:rPr>
              <w:t>enhancedMeasurementLEO-r17</w:t>
            </w:r>
            <w:r w:rsidRPr="002A3240">
              <w:rPr>
                <w:rFonts w:ascii="Times New Roman" w:eastAsia="Times New Roman" w:hAnsi="Times New Roman" w:cs="v4.2.0"/>
                <w:sz w:val="20"/>
                <w:szCs w:val="20"/>
                <w:lang w:val="en-GB" w:eastAsia="en-GB"/>
              </w:rPr>
              <w:t xml:space="preserve"> is enabled, for intra-frequency cells that are identified and measured according to the measurement rules.</w:t>
            </w:r>
          </w:p>
        </w:tc>
      </w:tr>
    </w:tbl>
    <w:p w14:paraId="71F3855C" w14:textId="70140427" w:rsidR="0072513D" w:rsidRDefault="002418D7" w:rsidP="0063673F">
      <w:pPr>
        <w:rPr>
          <w:lang w:eastAsia="ja-JP"/>
        </w:rPr>
      </w:pPr>
      <w:r>
        <w:rPr>
          <w:lang w:eastAsia="ja-JP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94B9B" w14:paraId="7B2E16C7" w14:textId="77777777" w:rsidTr="00F94B9B">
        <w:tc>
          <w:tcPr>
            <w:tcW w:w="9631" w:type="dxa"/>
          </w:tcPr>
          <w:p w14:paraId="16BB62D0" w14:textId="77777777" w:rsidR="00F94B9B" w:rsidRPr="00F94B9B" w:rsidRDefault="00F94B9B" w:rsidP="00A37722">
            <w:pPr>
              <w:keepNext/>
              <w:keepLines/>
              <w:spacing w:before="120"/>
              <w:outlineLvl w:val="3"/>
              <w:rPr>
                <w:rFonts w:ascii="Arial" w:eastAsia="Times New Roman" w:hAnsi="Arial" w:cs="Times New Roman"/>
                <w:sz w:val="24"/>
                <w:szCs w:val="20"/>
                <w:lang w:val="en-GB" w:eastAsia="en-GB"/>
              </w:rPr>
            </w:pPr>
            <w:r w:rsidRPr="00F94B9B">
              <w:rPr>
                <w:rFonts w:ascii="Arial" w:eastAsia="Times New Roman" w:hAnsi="Arial" w:cs="Times New Roman"/>
                <w:sz w:val="24"/>
                <w:szCs w:val="20"/>
                <w:lang w:val="en-GB" w:eastAsia="en-GB"/>
              </w:rPr>
              <w:t>9.2C.3.1</w:t>
            </w:r>
            <w:r w:rsidRPr="00F94B9B">
              <w:rPr>
                <w:rFonts w:ascii="Arial" w:eastAsia="Times New Roman" w:hAnsi="Arial" w:cs="Times New Roman"/>
                <w:sz w:val="24"/>
                <w:szCs w:val="20"/>
                <w:lang w:val="en-GB" w:eastAsia="en-GB"/>
              </w:rPr>
              <w:tab/>
              <w:t>Requirements for FR1</w:t>
            </w:r>
          </w:p>
          <w:p w14:paraId="2DCA8AB9" w14:textId="77777777" w:rsidR="00F94B9B" w:rsidRPr="00F94B9B" w:rsidRDefault="00F94B9B" w:rsidP="00F94B9B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F94B9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 xml:space="preserve">For each intra-frequency layer, during each layer 1 measurement period, the UE shall be capable of performing </w:t>
            </w:r>
            <w:r w:rsidRPr="00F94B9B">
              <w:rPr>
                <w:rFonts w:ascii="Times New Roman" w:eastAsia="Times New Roman" w:hAnsi="Times New Roman" w:cs="v4.2.0"/>
                <w:sz w:val="20"/>
                <w:szCs w:val="20"/>
                <w:lang w:val="en-GB" w:eastAsia="en-GB"/>
              </w:rPr>
              <w:t>SS-RSRP, SS-RSRQ, and SS-SINR measurements for</w:t>
            </w:r>
            <w:r w:rsidRPr="00F94B9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 xml:space="preserve"> at least:</w:t>
            </w:r>
          </w:p>
          <w:p w14:paraId="4E38A7C9" w14:textId="77777777" w:rsidR="00F94B9B" w:rsidRPr="00F94B9B" w:rsidRDefault="00F94B9B" w:rsidP="00F94B9B">
            <w:pPr>
              <w:ind w:left="568" w:hanging="284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F94B9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-</w:t>
            </w:r>
            <w:r w:rsidRPr="00F94B9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ab/>
              <w:t>8 identified cells, and</w:t>
            </w:r>
          </w:p>
          <w:p w14:paraId="6E8995EB" w14:textId="77777777" w:rsidR="00F94B9B" w:rsidRPr="00F94B9B" w:rsidRDefault="00F94B9B" w:rsidP="00F94B9B">
            <w:pPr>
              <w:ind w:left="568" w:hanging="284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F94B9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-</w:t>
            </w:r>
            <w:r w:rsidRPr="00F94B9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ab/>
              <w:t>8 SSBs with different SSB index and/or PCI on the intra-frequency layer, where the number of SSBs in the serving cell (except for the SCell) is not smaller than the number of configured RLM-RS SSB resources.</w:t>
            </w:r>
          </w:p>
          <w:p w14:paraId="2F4958A6" w14:textId="77777777" w:rsidR="00F94B9B" w:rsidRPr="00F94B9B" w:rsidRDefault="00F94B9B" w:rsidP="00F94B9B">
            <w:pPr>
              <w:ind w:left="568" w:hanging="284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TW"/>
              </w:rPr>
            </w:pPr>
            <w:r w:rsidRPr="00F94B9B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zh-TW"/>
              </w:rPr>
              <w:t>-</w:t>
            </w:r>
            <w:r w:rsidRPr="00F94B9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TW"/>
              </w:rPr>
              <w:tab/>
              <w:t xml:space="preserve">4 </w:t>
            </w:r>
            <w:r w:rsidRPr="00F94B9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SSBs with different SSB index and/or PCI</w:t>
            </w:r>
            <w:r w:rsidRPr="00F94B9B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zh-TW"/>
              </w:rPr>
              <w:t xml:space="preserve"> f</w:t>
            </w:r>
            <w:r w:rsidRPr="00F94B9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TW"/>
              </w:rPr>
              <w:t>rom neighbour cells in GEO deployment.</w:t>
            </w:r>
          </w:p>
          <w:p w14:paraId="2F44BDB2" w14:textId="7BC32873" w:rsidR="00F94B9B" w:rsidRPr="00A37722" w:rsidRDefault="00F94B9B" w:rsidP="00A37722">
            <w:pPr>
              <w:ind w:left="568" w:hanging="284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F94B9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-</w:t>
            </w:r>
            <w:r w:rsidRPr="00F94B9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ab/>
              <w:t xml:space="preserve">In NGSO deployments: cells from 2 satellites including the satellite serving the PCell if UE does not support the </w:t>
            </w:r>
            <w:proofErr w:type="gramStart"/>
            <w:r w:rsidRPr="00F94B9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 xml:space="preserve">capability  </w:t>
            </w:r>
            <w:r w:rsidRPr="00A3772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highlight w:val="yellow"/>
                <w:lang w:val="en-GB" w:eastAsia="en-GB"/>
              </w:rPr>
              <w:t>maxNumber</w:t>
            </w:r>
            <w:proofErr w:type="gramEnd"/>
            <w:r w:rsidRPr="00A3772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highlight w:val="yellow"/>
                <w:lang w:val="en-GB" w:eastAsia="en-GB"/>
              </w:rPr>
              <w:t>-LEO-SatellitesPerCarrier-r17</w:t>
            </w:r>
            <w:r w:rsidRPr="00F94B9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 xml:space="preserve">; or cells from 3 or 4 satellites satellites including the satellite serving the PCell, depending on the value indicated in </w:t>
            </w:r>
            <w:r w:rsidRPr="00A3772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highlight w:val="yellow"/>
                <w:lang w:val="en-GB" w:eastAsia="en-GB"/>
              </w:rPr>
              <w:t>maxNumber-LEO-SatellitesPerCarrier-r17</w:t>
            </w:r>
            <w:r w:rsidRPr="00F94B9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.</w:t>
            </w:r>
          </w:p>
        </w:tc>
      </w:tr>
    </w:tbl>
    <w:p w14:paraId="201D2E09" w14:textId="77777777" w:rsidR="00F94B9B" w:rsidRDefault="00F94B9B" w:rsidP="0063673F">
      <w:pPr>
        <w:rPr>
          <w:lang w:eastAsia="ja-JP"/>
        </w:rPr>
      </w:pPr>
    </w:p>
    <w:p w14:paraId="347F8505" w14:textId="35D722F5" w:rsidR="00400DE2" w:rsidRDefault="00E349D1" w:rsidP="0063673F">
      <w:pPr>
        <w:rPr>
          <w:lang w:eastAsia="ja-JP"/>
        </w:rPr>
      </w:pPr>
      <w:r w:rsidRPr="00A37722">
        <w:rPr>
          <w:lang w:eastAsia="ja-JP"/>
        </w:rPr>
        <w:t xml:space="preserve">Changing </w:t>
      </w:r>
      <w:r w:rsidR="00554282" w:rsidRPr="1B9037BF">
        <w:rPr>
          <w:lang w:eastAsia="ja-JP"/>
        </w:rPr>
        <w:t>‘</w:t>
      </w:r>
      <w:r w:rsidR="00554282" w:rsidRPr="1B9037BF">
        <w:rPr>
          <w:rFonts w:asciiTheme="minorHAnsi" w:hAnsiTheme="minorHAnsi" w:cstheme="minorBidi"/>
          <w:i/>
          <w:iCs/>
        </w:rPr>
        <w:t>LEO</w:t>
      </w:r>
      <w:r w:rsidR="00554282" w:rsidRPr="1B9037BF">
        <w:rPr>
          <w:lang w:eastAsia="ja-JP"/>
        </w:rPr>
        <w:t xml:space="preserve">’ in </w:t>
      </w:r>
      <w:r w:rsidRPr="00A37722">
        <w:rPr>
          <w:lang w:eastAsia="ja-JP"/>
        </w:rPr>
        <w:t>the fiel</w:t>
      </w:r>
      <w:r w:rsidR="009E05E1" w:rsidRPr="1B9037BF">
        <w:rPr>
          <w:lang w:eastAsia="ja-JP"/>
        </w:rPr>
        <w:t>ds concerned to ‘</w:t>
      </w:r>
      <w:r w:rsidR="009E05E1" w:rsidRPr="00A37722">
        <w:rPr>
          <w:rFonts w:asciiTheme="minorHAnsi" w:hAnsiTheme="minorHAnsi" w:cstheme="minorBidi"/>
          <w:i/>
          <w:iCs/>
        </w:rPr>
        <w:t>NGSO</w:t>
      </w:r>
      <w:r w:rsidR="009E05E1" w:rsidRPr="1B9037BF">
        <w:rPr>
          <w:lang w:eastAsia="ja-JP"/>
        </w:rPr>
        <w:t xml:space="preserve">’ may cause </w:t>
      </w:r>
      <w:r w:rsidR="00943659" w:rsidRPr="1B9037BF">
        <w:rPr>
          <w:lang w:eastAsia="ja-JP"/>
        </w:rPr>
        <w:t>a little mismatch between</w:t>
      </w:r>
      <w:r w:rsidR="00457017" w:rsidRPr="1B9037BF">
        <w:rPr>
          <w:lang w:eastAsia="ja-JP"/>
        </w:rPr>
        <w:t xml:space="preserve"> the </w:t>
      </w:r>
      <w:r w:rsidR="00D641D8" w:rsidRPr="1B9037BF">
        <w:rPr>
          <w:lang w:eastAsia="ja-JP"/>
        </w:rPr>
        <w:t>requirements</w:t>
      </w:r>
      <w:r w:rsidR="0040518E" w:rsidRPr="1B9037BF">
        <w:rPr>
          <w:lang w:eastAsia="ja-JP"/>
        </w:rPr>
        <w:t xml:space="preserve"> for LEO</w:t>
      </w:r>
      <w:r w:rsidR="00943659" w:rsidRPr="1B9037BF">
        <w:rPr>
          <w:lang w:eastAsia="ja-JP"/>
        </w:rPr>
        <w:t xml:space="preserve"> and the signalling named with ‘</w:t>
      </w:r>
      <w:r w:rsidR="00943659" w:rsidRPr="1B9037BF">
        <w:rPr>
          <w:rFonts w:asciiTheme="minorHAnsi" w:hAnsiTheme="minorHAnsi" w:cstheme="minorBidi"/>
          <w:i/>
          <w:iCs/>
        </w:rPr>
        <w:t>NGSO</w:t>
      </w:r>
      <w:r w:rsidR="00943659" w:rsidRPr="1B9037BF">
        <w:rPr>
          <w:lang w:eastAsia="ja-JP"/>
        </w:rPr>
        <w:t>’</w:t>
      </w:r>
      <w:r w:rsidR="00AB2E6B" w:rsidRPr="1B9037BF">
        <w:rPr>
          <w:lang w:eastAsia="ja-JP"/>
        </w:rPr>
        <w:t xml:space="preserve"> in same context</w:t>
      </w:r>
      <w:r w:rsidR="0040518E" w:rsidRPr="1B9037BF">
        <w:rPr>
          <w:lang w:eastAsia="ja-JP"/>
        </w:rPr>
        <w:t>.</w:t>
      </w:r>
      <w:r w:rsidR="00943659" w:rsidRPr="1B9037BF">
        <w:rPr>
          <w:lang w:eastAsia="ja-JP"/>
        </w:rPr>
        <w:t xml:space="preserve"> But since LEO is one subset of </w:t>
      </w:r>
      <w:r w:rsidR="63317699" w:rsidRPr="1B9037BF">
        <w:rPr>
          <w:lang w:eastAsia="ja-JP"/>
        </w:rPr>
        <w:t>NG</w:t>
      </w:r>
      <w:r w:rsidR="00943659" w:rsidRPr="1B9037BF">
        <w:rPr>
          <w:lang w:eastAsia="ja-JP"/>
        </w:rPr>
        <w:t xml:space="preserve">SO, </w:t>
      </w:r>
      <w:r w:rsidR="00F63CE0" w:rsidRPr="1B9037BF">
        <w:rPr>
          <w:lang w:eastAsia="ja-JP"/>
        </w:rPr>
        <w:t>such mismatch</w:t>
      </w:r>
      <w:r w:rsidR="001A3E8B" w:rsidRPr="1B9037BF">
        <w:rPr>
          <w:lang w:eastAsia="ja-JP"/>
        </w:rPr>
        <w:t xml:space="preserve"> may be tolerant</w:t>
      </w:r>
      <w:r w:rsidR="00D641D8" w:rsidRPr="1B9037BF">
        <w:rPr>
          <w:lang w:eastAsia="ja-JP"/>
        </w:rPr>
        <w:t xml:space="preserve">, </w:t>
      </w:r>
      <w:r w:rsidR="00D853ED" w:rsidRPr="1B9037BF">
        <w:rPr>
          <w:lang w:eastAsia="ja-JP"/>
        </w:rPr>
        <w:t xml:space="preserve">considering </w:t>
      </w:r>
      <w:r w:rsidR="00D641D8" w:rsidRPr="1B9037BF">
        <w:rPr>
          <w:lang w:eastAsia="ja-JP"/>
        </w:rPr>
        <w:t xml:space="preserve">applicability </w:t>
      </w:r>
      <w:r w:rsidR="00F5713A" w:rsidRPr="1B9037BF">
        <w:rPr>
          <w:lang w:eastAsia="ja-JP"/>
        </w:rPr>
        <w:t>of RRM requirements for SAN</w:t>
      </w:r>
      <w:r w:rsidR="00880F7C" w:rsidRPr="1B9037BF">
        <w:rPr>
          <w:lang w:eastAsia="ja-JP"/>
        </w:rPr>
        <w:t xml:space="preserve"> only</w:t>
      </w:r>
      <w:r w:rsidR="00F5713A" w:rsidRPr="1B9037BF">
        <w:rPr>
          <w:lang w:eastAsia="ja-JP"/>
        </w:rPr>
        <w:t xml:space="preserve"> </w:t>
      </w:r>
      <w:r w:rsidR="00880F7C" w:rsidRPr="1B9037BF">
        <w:rPr>
          <w:lang w:eastAsia="ja-JP"/>
        </w:rPr>
        <w:t>contain</w:t>
      </w:r>
      <w:r w:rsidR="00D853ED" w:rsidRPr="1B9037BF">
        <w:rPr>
          <w:lang w:eastAsia="ja-JP"/>
        </w:rPr>
        <w:t>ing</w:t>
      </w:r>
      <w:r w:rsidR="00880F7C" w:rsidRPr="1B9037BF">
        <w:rPr>
          <w:lang w:eastAsia="ja-JP"/>
        </w:rPr>
        <w:t xml:space="preserve"> LEO/GEO in [3]</w:t>
      </w:r>
      <w:r w:rsidR="00D853ED" w:rsidRPr="1B9037BF">
        <w:rPr>
          <w:lang w:eastAsia="ja-JP"/>
        </w:rPr>
        <w:t xml:space="preserve">, which is </w:t>
      </w:r>
      <w:r w:rsidR="00853C10" w:rsidRPr="1B9037BF">
        <w:rPr>
          <w:lang w:eastAsia="ja-JP"/>
        </w:rPr>
        <w:t>copied in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641D8" w14:paraId="64DCF132" w14:textId="77777777" w:rsidTr="00D641D8">
        <w:tc>
          <w:tcPr>
            <w:tcW w:w="9631" w:type="dxa"/>
          </w:tcPr>
          <w:p w14:paraId="5676F427" w14:textId="77777777" w:rsidR="00D641D8" w:rsidRPr="00D641D8" w:rsidRDefault="00D641D8" w:rsidP="00A37722">
            <w:pPr>
              <w:keepNext/>
              <w:keepLines/>
              <w:spacing w:before="120"/>
              <w:outlineLvl w:val="2"/>
              <w:rPr>
                <w:rFonts w:ascii="Arial" w:eastAsia="Times New Roman" w:hAnsi="Arial" w:cs="Times New Roman"/>
                <w:sz w:val="28"/>
                <w:szCs w:val="20"/>
                <w:lang w:val="en-GB" w:eastAsia="en-GB"/>
              </w:rPr>
            </w:pPr>
            <w:r w:rsidRPr="00D641D8">
              <w:rPr>
                <w:rFonts w:ascii="Arial" w:eastAsia="Times New Roman" w:hAnsi="Arial" w:cs="Times New Roman"/>
                <w:sz w:val="28"/>
                <w:szCs w:val="20"/>
                <w:lang w:eastAsia="ko-KR"/>
              </w:rPr>
              <w:t>3.6.12</w:t>
            </w:r>
            <w:r w:rsidRPr="00D641D8">
              <w:rPr>
                <w:rFonts w:ascii="Arial" w:eastAsia="Times New Roman" w:hAnsi="Arial" w:cs="Times New Roman"/>
                <w:sz w:val="28"/>
                <w:szCs w:val="20"/>
                <w:lang w:eastAsia="ko-KR"/>
              </w:rPr>
              <w:tab/>
            </w:r>
            <w:r w:rsidRPr="00D641D8">
              <w:rPr>
                <w:rFonts w:ascii="Arial" w:eastAsia="Times New Roman" w:hAnsi="Arial" w:cs="Times New Roman"/>
                <w:sz w:val="28"/>
                <w:szCs w:val="20"/>
                <w:lang w:val="en-GB" w:eastAsia="en-GB"/>
              </w:rPr>
              <w:t>Applicability of requirements for Satellite Access</w:t>
            </w:r>
          </w:p>
          <w:p w14:paraId="71765D0F" w14:textId="1878C49F" w:rsidR="00D641D8" w:rsidRPr="00A37722" w:rsidRDefault="00D641D8" w:rsidP="0063673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D641D8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The requirements </w:t>
            </w:r>
            <w:r w:rsidRPr="00D641D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 xml:space="preserve">for Satellite Access defined in clauses with suffix ‘C’ </w:t>
            </w:r>
            <w:r w:rsidRPr="00D641D8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apply </w:t>
            </w:r>
            <w:proofErr w:type="gramStart"/>
            <w:r w:rsidRPr="00D641D8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provided that</w:t>
            </w:r>
            <w:proofErr w:type="gramEnd"/>
            <w:r w:rsidRPr="00D641D8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UE indicates </w:t>
            </w:r>
            <w:r w:rsidRPr="00D641D8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nonTerrestrialNetwork</w:t>
            </w:r>
            <w:r w:rsidRPr="00D641D8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and is accessing a cell served by a</w:t>
            </w:r>
            <w:r w:rsidRPr="00D641D8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 xml:space="preserve"> Satellite Access Node (SAN)</w:t>
            </w:r>
            <w:r w:rsidRPr="00D641D8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.</w:t>
            </w:r>
            <w:r w:rsidRPr="00D641D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 xml:space="preserve"> </w:t>
            </w:r>
            <w:r w:rsidRPr="00D641D8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The requirements apply provided that serving and all neighbour satellites on the same layer are of same satellite type (LEO or GEO).</w:t>
            </w:r>
          </w:p>
        </w:tc>
      </w:tr>
    </w:tbl>
    <w:p w14:paraId="41834DA8" w14:textId="77777777" w:rsidR="00D641D8" w:rsidRDefault="00D641D8" w:rsidP="0063673F">
      <w:pPr>
        <w:rPr>
          <w:lang w:eastAsia="ja-JP"/>
        </w:rPr>
      </w:pPr>
    </w:p>
    <w:p w14:paraId="5C25DE5C" w14:textId="59BAE517" w:rsidR="007E2575" w:rsidRDefault="007E2575" w:rsidP="0063673F">
      <w:pPr>
        <w:rPr>
          <w:lang w:eastAsia="ja-JP"/>
        </w:rPr>
      </w:pPr>
      <w:r w:rsidRPr="41E141AC">
        <w:rPr>
          <w:lang w:eastAsia="ja-JP"/>
        </w:rPr>
        <w:t xml:space="preserve">It would then make sense to notify RAN2 that </w:t>
      </w:r>
      <w:r w:rsidR="00F263A5" w:rsidRPr="41E141AC">
        <w:rPr>
          <w:lang w:eastAsia="ja-JP"/>
        </w:rPr>
        <w:t xml:space="preserve">LEO and not </w:t>
      </w:r>
      <w:r w:rsidRPr="41E141AC">
        <w:rPr>
          <w:lang w:eastAsia="ja-JP"/>
        </w:rPr>
        <w:t xml:space="preserve">NGSO is used in RAN4 SAN RF </w:t>
      </w:r>
      <w:r w:rsidR="00DB3065" w:rsidRPr="41E141AC">
        <w:rPr>
          <w:lang w:eastAsia="ja-JP"/>
        </w:rPr>
        <w:t xml:space="preserve">and RRM </w:t>
      </w:r>
      <w:r w:rsidRPr="41E141AC">
        <w:rPr>
          <w:lang w:eastAsia="ja-JP"/>
        </w:rPr>
        <w:t xml:space="preserve">specification </w:t>
      </w:r>
      <w:r w:rsidR="00CA72BA" w:rsidRPr="41E141AC">
        <w:rPr>
          <w:lang w:eastAsia="ja-JP"/>
        </w:rPr>
        <w:t xml:space="preserve">but leave RAN2 to decide to rename those fields or not. </w:t>
      </w:r>
    </w:p>
    <w:p w14:paraId="08A96829" w14:textId="0F7EA7C1" w:rsidR="15B67BA4" w:rsidRDefault="15B67BA4" w:rsidP="41E141AC">
      <w:pPr>
        <w:rPr>
          <w:lang w:eastAsia="ja-JP"/>
        </w:rPr>
      </w:pPr>
      <w:r w:rsidRPr="41E141AC">
        <w:rPr>
          <w:lang w:eastAsia="ja-JP"/>
        </w:rPr>
        <w:t xml:space="preserve">Meanwhile, we can initiate the discussion in RAN4, specially in RRM, to evaluate the change from LEO to NGSO </w:t>
      </w:r>
      <w:r w:rsidR="04AA7123" w:rsidRPr="41E141AC">
        <w:rPr>
          <w:lang w:eastAsia="ja-JP"/>
        </w:rPr>
        <w:t>in specification, if it can be agreed.</w:t>
      </w:r>
    </w:p>
    <w:p w14:paraId="23C76744" w14:textId="79B4C3CB" w:rsidR="005C07DD" w:rsidRDefault="005C07DD" w:rsidP="00CB0994">
      <w:pPr>
        <w:pStyle w:val="Heading1"/>
        <w:numPr>
          <w:ilvl w:val="0"/>
          <w:numId w:val="1"/>
        </w:numPr>
      </w:pPr>
      <w:r>
        <w:rPr>
          <w:rFonts w:hint="eastAsia"/>
          <w:sz w:val="32"/>
          <w:lang w:val="en-GB"/>
        </w:rPr>
        <w:lastRenderedPageBreak/>
        <w:t>Conclusion</w:t>
      </w:r>
    </w:p>
    <w:p w14:paraId="4C9DE0E5" w14:textId="647F1496" w:rsidR="00E610EB" w:rsidRDefault="00225A5D" w:rsidP="00E610EB">
      <w:pPr>
        <w:spacing w:after="120"/>
      </w:pPr>
      <w:r w:rsidRPr="002638B0">
        <w:t xml:space="preserve">In this contribution, we </w:t>
      </w:r>
      <w:r w:rsidR="00022C4A">
        <w:t xml:space="preserve">discussed the </w:t>
      </w:r>
      <w:r w:rsidR="00FA66DE">
        <w:t xml:space="preserve">RAN2 LS and proposed a </w:t>
      </w:r>
      <w:r w:rsidR="00E610EB">
        <w:t xml:space="preserve">reply in Annex. </w:t>
      </w:r>
    </w:p>
    <w:p w14:paraId="0FF67905" w14:textId="78439A1C" w:rsidR="00E610EB" w:rsidRPr="00E610EB" w:rsidRDefault="00E610EB" w:rsidP="00E610EB">
      <w:pPr>
        <w:spacing w:after="120"/>
        <w:rPr>
          <w:b/>
          <w:bCs/>
        </w:rPr>
      </w:pPr>
      <w:r w:rsidRPr="00E610EB">
        <w:rPr>
          <w:b/>
          <w:bCs/>
        </w:rPr>
        <w:t>Proposal: Approve the LS reply to RAN2 in Annex.</w:t>
      </w:r>
    </w:p>
    <w:p w14:paraId="5F87DA23" w14:textId="31B10B32" w:rsidR="00FF1095" w:rsidRDefault="00FF1095" w:rsidP="005C07DD">
      <w:pPr>
        <w:spacing w:after="120"/>
      </w:pPr>
    </w:p>
    <w:p w14:paraId="6A3A2F22" w14:textId="77777777" w:rsidR="005C07DD" w:rsidRDefault="005C07DD" w:rsidP="00CB0994">
      <w:pPr>
        <w:pStyle w:val="Heading1"/>
        <w:numPr>
          <w:ilvl w:val="0"/>
          <w:numId w:val="1"/>
        </w:numPr>
        <w:ind w:left="400" w:hanging="400"/>
      </w:pPr>
      <w:r>
        <w:rPr>
          <w:rFonts w:hint="eastAsia"/>
          <w:sz w:val="32"/>
          <w:lang w:val="en-GB"/>
        </w:rPr>
        <w:t>Reference</w:t>
      </w:r>
    </w:p>
    <w:p w14:paraId="7677D975" w14:textId="471B55EA" w:rsidR="00EC17A3" w:rsidRPr="008865FA" w:rsidRDefault="008865FA" w:rsidP="003A3784">
      <w:pPr>
        <w:numPr>
          <w:ilvl w:val="0"/>
          <w:numId w:val="22"/>
        </w:numPr>
        <w:spacing w:after="160" w:line="259" w:lineRule="auto"/>
      </w:pPr>
      <w:bookmarkStart w:id="0" w:name="_Ref71297840"/>
      <w:bookmarkStart w:id="1" w:name="_Ref109741660"/>
      <w:bookmarkStart w:id="2" w:name="_Ref114939775"/>
      <w:bookmarkStart w:id="3" w:name="_Ref126681248"/>
      <w:bookmarkStart w:id="4" w:name="_Ref118219247"/>
      <w:r w:rsidRPr="008865FA">
        <w:t>TR 38.863</w:t>
      </w:r>
      <w:r w:rsidR="00171790">
        <w:t xml:space="preserve">, </w:t>
      </w:r>
      <w:r w:rsidR="00171790" w:rsidRPr="00171790">
        <w:t>Non-terrestrial networks (NTN) related RF and co-existence aspects</w:t>
      </w:r>
    </w:p>
    <w:p w14:paraId="08BF6F2F" w14:textId="6698CC67" w:rsidR="00E27C7A" w:rsidRPr="00A37722" w:rsidRDefault="008865FA" w:rsidP="00E27C7A">
      <w:pPr>
        <w:numPr>
          <w:ilvl w:val="0"/>
          <w:numId w:val="22"/>
        </w:numPr>
        <w:spacing w:after="160" w:line="259" w:lineRule="auto"/>
        <w:rPr>
          <w:sz w:val="20"/>
          <w:szCs w:val="20"/>
        </w:rPr>
      </w:pPr>
      <w:bookmarkStart w:id="5" w:name="_Ref166234942"/>
      <w:r>
        <w:t>TS 38.108</w:t>
      </w:r>
      <w:r w:rsidR="00171790">
        <w:t xml:space="preserve">, </w:t>
      </w:r>
      <w:r w:rsidR="00171790" w:rsidRPr="00171790">
        <w:t>NR; Satellite Access Node radio transmission and reception</w:t>
      </w:r>
      <w:bookmarkEnd w:id="5"/>
    </w:p>
    <w:p w14:paraId="6019201F" w14:textId="643AE6AE" w:rsidR="002858FD" w:rsidRPr="00A67B2C" w:rsidRDefault="002858FD" w:rsidP="00E27C7A">
      <w:pPr>
        <w:numPr>
          <w:ilvl w:val="0"/>
          <w:numId w:val="22"/>
        </w:numPr>
        <w:spacing w:after="160" w:line="259" w:lineRule="auto"/>
        <w:rPr>
          <w:sz w:val="20"/>
          <w:szCs w:val="20"/>
        </w:rPr>
      </w:pPr>
      <w:r>
        <w:t>TS 38.133,</w:t>
      </w:r>
      <w:r w:rsidR="00A2531F">
        <w:t xml:space="preserve"> </w:t>
      </w:r>
      <w:r w:rsidR="00425B64">
        <w:t>NR; Requirements for support of radio resource management</w:t>
      </w:r>
    </w:p>
    <w:p w14:paraId="1A63111F" w14:textId="137CF984" w:rsidR="00025FB6" w:rsidRPr="00025FB6" w:rsidRDefault="00A67B2C" w:rsidP="00025FB6">
      <w:pPr>
        <w:numPr>
          <w:ilvl w:val="0"/>
          <w:numId w:val="22"/>
        </w:numPr>
        <w:spacing w:after="160" w:line="259" w:lineRule="auto"/>
        <w:rPr>
          <w:sz w:val="20"/>
          <w:szCs w:val="20"/>
        </w:rPr>
      </w:pPr>
      <w:r>
        <w:t>R2-240</w:t>
      </w:r>
      <w:r w:rsidR="00C747A0">
        <w:t xml:space="preserve">3858, </w:t>
      </w:r>
      <w:bookmarkStart w:id="6" w:name="OLE_LINK3"/>
      <w:r w:rsidR="00FC4C60">
        <w:t>LS on usage of LEO or NGSO</w:t>
      </w:r>
      <w:bookmarkEnd w:id="6"/>
      <w:r w:rsidR="00FC4C60">
        <w:t>, RAN2</w:t>
      </w:r>
    </w:p>
    <w:p w14:paraId="6E926C05" w14:textId="4A02F3E0" w:rsidR="00025FB6" w:rsidRDefault="00025FB6">
      <w:pPr>
        <w:spacing w:after="0"/>
      </w:pPr>
      <w:r>
        <w:br w:type="page"/>
      </w:r>
    </w:p>
    <w:p w14:paraId="540A59C7" w14:textId="44AEC5B4" w:rsidR="00D239AB" w:rsidRPr="00FB559D" w:rsidRDefault="00D239AB" w:rsidP="00D239AB">
      <w:pPr>
        <w:pStyle w:val="Heading1"/>
        <w:rPr>
          <w:lang w:val="en-US"/>
        </w:rPr>
      </w:pPr>
      <w:proofErr w:type="gramStart"/>
      <w:r w:rsidRPr="00FB559D">
        <w:rPr>
          <w:lang w:val="en-US"/>
        </w:rPr>
        <w:lastRenderedPageBreak/>
        <w:t>Annex :</w:t>
      </w:r>
      <w:proofErr w:type="gramEnd"/>
      <w:r w:rsidRPr="00FB559D">
        <w:rPr>
          <w:lang w:val="en-US"/>
        </w:rPr>
        <w:t xml:space="preserve"> LS reply to RAN2 on </w:t>
      </w:r>
      <w:r w:rsidR="00B7541A">
        <w:rPr>
          <w:lang w:val="en-US"/>
        </w:rPr>
        <w:t>usage of LEO or NGSO</w:t>
      </w:r>
    </w:p>
    <w:p w14:paraId="4F01CA13" w14:textId="6C7CA817" w:rsidR="00F24EDC" w:rsidRDefault="00F24EDC" w:rsidP="00F24EDC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557D6F">
        <w:rPr>
          <w:rFonts w:cs="Arial"/>
          <w:bCs/>
          <w:sz w:val="22"/>
        </w:rPr>
        <w:t>3GPP TSG-RAN WG</w:t>
      </w:r>
      <w:r w:rsidR="00EE6008">
        <w:rPr>
          <w:rFonts w:cs="Arial"/>
          <w:bCs/>
          <w:sz w:val="22"/>
        </w:rPr>
        <w:t>4</w:t>
      </w:r>
      <w:r w:rsidRPr="00557D6F">
        <w:rPr>
          <w:rFonts w:cs="Arial"/>
          <w:bCs/>
          <w:sz w:val="22"/>
        </w:rPr>
        <w:t xml:space="preserve"> Meeting #</w:t>
      </w:r>
      <w:r>
        <w:rPr>
          <w:rFonts w:cs="Arial"/>
          <w:bCs/>
          <w:sz w:val="22"/>
        </w:rPr>
        <w:t>1</w:t>
      </w:r>
      <w:r w:rsidR="00EE6008">
        <w:rPr>
          <w:rFonts w:cs="Arial"/>
          <w:bCs/>
          <w:sz w:val="22"/>
        </w:rPr>
        <w:t>1</w:t>
      </w:r>
      <w:r w:rsidR="00B7541A">
        <w:rPr>
          <w:rFonts w:cs="Arial"/>
          <w:bCs/>
          <w:sz w:val="22"/>
        </w:rPr>
        <w:t>1</w:t>
      </w:r>
      <w:r>
        <w:rPr>
          <w:rFonts w:cs="Arial"/>
          <w:bCs/>
          <w:sz w:val="22"/>
        </w:rPr>
        <w:tab/>
      </w:r>
      <w:r w:rsidRPr="007E6BB2">
        <w:rPr>
          <w:rFonts w:cs="Arial"/>
          <w:bCs/>
          <w:sz w:val="22"/>
        </w:rPr>
        <w:t>R</w:t>
      </w:r>
      <w:r w:rsidR="00EE6008">
        <w:rPr>
          <w:rFonts w:cs="Arial"/>
          <w:bCs/>
          <w:sz w:val="22"/>
        </w:rPr>
        <w:t>4</w:t>
      </w:r>
      <w:r w:rsidRPr="007E6BB2">
        <w:rPr>
          <w:rFonts w:cs="Arial"/>
          <w:bCs/>
          <w:sz w:val="22"/>
        </w:rPr>
        <w:t>-2</w:t>
      </w:r>
      <w:r w:rsidR="00EE6008">
        <w:rPr>
          <w:rFonts w:cs="Arial"/>
          <w:bCs/>
          <w:sz w:val="22"/>
        </w:rPr>
        <w:t>40xxxx</w:t>
      </w:r>
    </w:p>
    <w:p w14:paraId="12B21413" w14:textId="1D7BE5B8" w:rsidR="00F24EDC" w:rsidRDefault="00B7541A" w:rsidP="00F24EDC">
      <w:pPr>
        <w:pStyle w:val="Header"/>
        <w:rPr>
          <w:rFonts w:cs="Arial"/>
          <w:b w:val="0"/>
          <w:bCs/>
          <w:sz w:val="22"/>
        </w:rPr>
      </w:pPr>
      <w:r w:rsidRPr="0052514D">
        <w:rPr>
          <w:rFonts w:cs="Arial"/>
          <w:sz w:val="24"/>
          <w:szCs w:val="24"/>
          <w:lang w:eastAsia="zh-CN"/>
        </w:rPr>
        <w:t xml:space="preserve">Fukuoka City, </w:t>
      </w:r>
      <w:r w:rsidR="00E534EC" w:rsidRPr="0052514D">
        <w:rPr>
          <w:rFonts w:cs="Arial"/>
          <w:sz w:val="24"/>
          <w:szCs w:val="24"/>
          <w:lang w:eastAsia="zh-CN"/>
        </w:rPr>
        <w:t>Fukuoka,</w:t>
      </w:r>
      <w:r w:rsidRPr="0052514D">
        <w:rPr>
          <w:rFonts w:cs="Arial"/>
          <w:sz w:val="24"/>
          <w:szCs w:val="24"/>
          <w:lang w:eastAsia="zh-CN"/>
        </w:rPr>
        <w:t xml:space="preserve"> Japan, 20</w:t>
      </w:r>
      <w:r w:rsidRPr="0052514D">
        <w:rPr>
          <w:rFonts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cs="Arial"/>
          <w:sz w:val="24"/>
          <w:szCs w:val="24"/>
          <w:lang w:eastAsia="zh-CN"/>
        </w:rPr>
        <w:t xml:space="preserve"> – 24</w:t>
      </w:r>
      <w:r w:rsidRPr="0052514D">
        <w:rPr>
          <w:rFonts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cs="Arial"/>
          <w:sz w:val="24"/>
          <w:szCs w:val="24"/>
          <w:lang w:eastAsia="zh-CN"/>
        </w:rPr>
        <w:t xml:space="preserve"> </w:t>
      </w:r>
      <w:proofErr w:type="gramStart"/>
      <w:r w:rsidRPr="0052514D">
        <w:rPr>
          <w:rFonts w:cs="Arial"/>
          <w:sz w:val="24"/>
          <w:szCs w:val="24"/>
          <w:lang w:eastAsia="zh-CN"/>
        </w:rPr>
        <w:t>May,</w:t>
      </w:r>
      <w:proofErr w:type="gramEnd"/>
      <w:r w:rsidRPr="0052514D">
        <w:rPr>
          <w:rFonts w:cs="Arial"/>
          <w:sz w:val="24"/>
          <w:szCs w:val="24"/>
          <w:lang w:eastAsia="zh-CN"/>
        </w:rPr>
        <w:t xml:space="preserve"> 2024</w:t>
      </w:r>
    </w:p>
    <w:p w14:paraId="54B8C6DC" w14:textId="77777777" w:rsidR="00F24EDC" w:rsidRPr="00B7541A" w:rsidRDefault="00F24EDC" w:rsidP="00F24EDC">
      <w:pPr>
        <w:rPr>
          <w:rFonts w:ascii="Arial" w:hAnsi="Arial" w:cs="Arial"/>
          <w:lang w:val="en-GB"/>
        </w:rPr>
      </w:pPr>
    </w:p>
    <w:p w14:paraId="4FB1DB55" w14:textId="248808F0" w:rsidR="00F24EDC" w:rsidRPr="0078408B" w:rsidRDefault="00F24EDC" w:rsidP="00F24EDC">
      <w:pPr>
        <w:spacing w:after="60"/>
        <w:ind w:left="1985" w:hanging="1985"/>
        <w:rPr>
          <w:rFonts w:ascii="Arial" w:hAnsi="Arial" w:cs="Arial"/>
          <w:b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Pr="0078408B">
        <w:rPr>
          <w:rFonts w:ascii="Arial" w:hAnsi="Arial" w:cs="Arial"/>
          <w:b/>
          <w:bCs/>
        </w:rPr>
        <w:t xml:space="preserve">LS </w:t>
      </w:r>
      <w:r w:rsidR="00EE6008" w:rsidRPr="0078408B">
        <w:rPr>
          <w:rFonts w:ascii="Arial" w:hAnsi="Arial" w:cs="Arial"/>
          <w:b/>
          <w:bCs/>
        </w:rPr>
        <w:t xml:space="preserve">Reply to RAN2 </w:t>
      </w:r>
      <w:r w:rsidRPr="0078408B">
        <w:rPr>
          <w:rFonts w:ascii="Arial" w:hAnsi="Arial" w:cs="Arial"/>
          <w:b/>
          <w:bCs/>
        </w:rPr>
        <w:t xml:space="preserve">on </w:t>
      </w:r>
      <w:r w:rsidR="00B7541A">
        <w:rPr>
          <w:rFonts w:ascii="Arial" w:hAnsi="Arial" w:cs="Arial"/>
          <w:b/>
          <w:bCs/>
        </w:rPr>
        <w:t>usage of LEO or NGSO</w:t>
      </w:r>
    </w:p>
    <w:p w14:paraId="75383DEB" w14:textId="037C6021" w:rsidR="00F24EDC" w:rsidRPr="0078408B" w:rsidRDefault="00F24EDC" w:rsidP="00F24EDC">
      <w:pPr>
        <w:spacing w:after="60"/>
        <w:ind w:left="1985" w:hanging="1985"/>
        <w:rPr>
          <w:rFonts w:ascii="Arial" w:hAnsi="Arial" w:cs="Arial"/>
          <w:b/>
          <w:bCs/>
        </w:rPr>
      </w:pPr>
      <w:r w:rsidRPr="0078408B">
        <w:rPr>
          <w:rFonts w:ascii="Arial" w:hAnsi="Arial" w:cs="Arial"/>
          <w:b/>
          <w:bCs/>
        </w:rPr>
        <w:t>Response to:</w:t>
      </w:r>
      <w:r w:rsidRPr="0078408B">
        <w:rPr>
          <w:rFonts w:ascii="Arial" w:hAnsi="Arial" w:cs="Arial"/>
          <w:b/>
          <w:bCs/>
        </w:rPr>
        <w:tab/>
        <w:t>R</w:t>
      </w:r>
      <w:r w:rsidR="007E01F0" w:rsidRPr="0078408B">
        <w:rPr>
          <w:rFonts w:ascii="Arial" w:hAnsi="Arial" w:cs="Arial"/>
          <w:b/>
          <w:bCs/>
        </w:rPr>
        <w:t>2</w:t>
      </w:r>
      <w:r w:rsidRPr="0078408B">
        <w:rPr>
          <w:rFonts w:ascii="Arial" w:hAnsi="Arial" w:cs="Arial"/>
          <w:b/>
          <w:bCs/>
        </w:rPr>
        <w:t>-2</w:t>
      </w:r>
      <w:r w:rsidR="00B7541A">
        <w:rPr>
          <w:rFonts w:ascii="Arial" w:hAnsi="Arial" w:cs="Arial"/>
          <w:b/>
          <w:bCs/>
        </w:rPr>
        <w:t>403858</w:t>
      </w:r>
    </w:p>
    <w:p w14:paraId="09AC4BBF" w14:textId="3E0B9DB9" w:rsidR="00F24EDC" w:rsidRPr="0078408B" w:rsidRDefault="00F24EDC" w:rsidP="00F24EDC">
      <w:pPr>
        <w:spacing w:after="60"/>
        <w:ind w:left="1985" w:hanging="1985"/>
        <w:rPr>
          <w:rFonts w:ascii="Arial" w:hAnsi="Arial" w:cs="Arial"/>
          <w:b/>
          <w:bCs/>
        </w:rPr>
      </w:pPr>
      <w:r w:rsidRPr="0078408B">
        <w:rPr>
          <w:rFonts w:ascii="Arial" w:hAnsi="Arial" w:cs="Arial"/>
          <w:b/>
          <w:bCs/>
        </w:rPr>
        <w:t>Release:</w:t>
      </w:r>
      <w:r w:rsidRPr="0078408B">
        <w:rPr>
          <w:rFonts w:ascii="Arial" w:hAnsi="Arial" w:cs="Arial"/>
          <w:b/>
          <w:bCs/>
        </w:rPr>
        <w:tab/>
        <w:t>Release 1</w:t>
      </w:r>
      <w:r w:rsidR="00B7541A">
        <w:rPr>
          <w:rFonts w:ascii="Arial" w:hAnsi="Arial" w:cs="Arial"/>
          <w:b/>
          <w:bCs/>
        </w:rPr>
        <w:t>7</w:t>
      </w:r>
    </w:p>
    <w:p w14:paraId="31E29D1A" w14:textId="47E2AA49" w:rsidR="00F24EDC" w:rsidRPr="0078408B" w:rsidRDefault="00F24EDC" w:rsidP="00F24EDC">
      <w:pPr>
        <w:spacing w:after="60"/>
        <w:ind w:left="1985" w:hanging="1985"/>
        <w:rPr>
          <w:rFonts w:ascii="Arial" w:hAnsi="Arial" w:cs="Arial"/>
          <w:b/>
          <w:bCs/>
        </w:rPr>
      </w:pPr>
      <w:r w:rsidRPr="0078408B">
        <w:rPr>
          <w:rFonts w:ascii="Arial" w:hAnsi="Arial" w:cs="Arial"/>
          <w:b/>
          <w:bCs/>
        </w:rPr>
        <w:t>Work Item:</w:t>
      </w:r>
      <w:r w:rsidRPr="0078408B">
        <w:rPr>
          <w:rFonts w:ascii="Arial" w:hAnsi="Arial" w:cs="Arial"/>
          <w:b/>
          <w:bCs/>
        </w:rPr>
        <w:tab/>
        <w:t>NR_</w:t>
      </w:r>
      <w:r w:rsidR="004822A8">
        <w:rPr>
          <w:rFonts w:ascii="Arial" w:hAnsi="Arial" w:cs="Arial"/>
          <w:b/>
          <w:bCs/>
        </w:rPr>
        <w:t>NTN_solutions-Core</w:t>
      </w:r>
    </w:p>
    <w:p w14:paraId="5DB1C98E" w14:textId="77777777" w:rsidR="00F24EDC" w:rsidRPr="0078408B" w:rsidRDefault="00F24EDC" w:rsidP="00F24EDC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088E47FF" w14:textId="3EBC08A7" w:rsidR="00F24EDC" w:rsidRPr="0078408B" w:rsidRDefault="00F24EDC" w:rsidP="00F24EDC">
      <w:pPr>
        <w:spacing w:after="60"/>
        <w:ind w:left="1985" w:hanging="1985"/>
        <w:rPr>
          <w:rFonts w:ascii="Arial" w:hAnsi="Arial" w:cs="Arial"/>
          <w:b/>
          <w:bCs/>
        </w:rPr>
      </w:pPr>
      <w:r w:rsidRPr="0078408B">
        <w:rPr>
          <w:rFonts w:ascii="Arial" w:hAnsi="Arial" w:cs="Arial"/>
          <w:b/>
          <w:bCs/>
        </w:rPr>
        <w:t>Source:</w:t>
      </w:r>
      <w:r w:rsidRPr="0078408B">
        <w:rPr>
          <w:rFonts w:ascii="Arial" w:hAnsi="Arial" w:cs="Arial"/>
          <w:b/>
          <w:bCs/>
        </w:rPr>
        <w:tab/>
        <w:t>TSG RAN WG</w:t>
      </w:r>
      <w:r w:rsidR="007E01F0" w:rsidRPr="0078408B">
        <w:rPr>
          <w:rFonts w:ascii="Arial" w:hAnsi="Arial" w:cs="Arial"/>
          <w:b/>
          <w:bCs/>
        </w:rPr>
        <w:t>4</w:t>
      </w:r>
    </w:p>
    <w:p w14:paraId="556CBB55" w14:textId="249B5EA8" w:rsidR="00F24EDC" w:rsidRPr="0078408B" w:rsidRDefault="00F24EDC" w:rsidP="00F24EDC">
      <w:pPr>
        <w:spacing w:after="60"/>
        <w:ind w:left="1985" w:hanging="1985"/>
        <w:rPr>
          <w:rFonts w:ascii="Arial" w:hAnsi="Arial" w:cs="Arial"/>
          <w:b/>
          <w:bCs/>
        </w:rPr>
      </w:pPr>
      <w:r w:rsidRPr="0078408B">
        <w:rPr>
          <w:rFonts w:ascii="Arial" w:hAnsi="Arial" w:cs="Arial"/>
          <w:b/>
          <w:bCs/>
        </w:rPr>
        <w:t>To:</w:t>
      </w:r>
      <w:r w:rsidRPr="0078408B">
        <w:rPr>
          <w:rFonts w:ascii="Arial" w:hAnsi="Arial" w:cs="Arial"/>
          <w:b/>
          <w:bCs/>
        </w:rPr>
        <w:tab/>
        <w:t>TSG RAN WG</w:t>
      </w:r>
      <w:r w:rsidR="007E01F0" w:rsidRPr="0078408B">
        <w:rPr>
          <w:rFonts w:ascii="Arial" w:hAnsi="Arial" w:cs="Arial"/>
          <w:b/>
          <w:bCs/>
        </w:rPr>
        <w:t>2</w:t>
      </w:r>
    </w:p>
    <w:p w14:paraId="475B8079" w14:textId="77777777" w:rsidR="00F24EDC" w:rsidRPr="00385529" w:rsidRDefault="00F24EDC" w:rsidP="00F24ED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1C5C7E92" w14:textId="77777777" w:rsidR="00F24EDC" w:rsidRDefault="00F24EDC" w:rsidP="00F24EDC">
      <w:pPr>
        <w:spacing w:after="60"/>
        <w:ind w:left="1985" w:hanging="1985"/>
        <w:rPr>
          <w:rFonts w:ascii="Arial" w:hAnsi="Arial" w:cs="Arial"/>
          <w:bCs/>
        </w:rPr>
      </w:pPr>
    </w:p>
    <w:p w14:paraId="23706E00" w14:textId="77777777" w:rsidR="00F24EDC" w:rsidRDefault="00F24EDC" w:rsidP="006D7C94">
      <w:pPr>
        <w:tabs>
          <w:tab w:val="left" w:pos="2268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2B38AA00" w14:textId="163CDE08" w:rsidR="00F24EDC" w:rsidRPr="00A37722" w:rsidRDefault="0F2D33A4" w:rsidP="2C60A66C">
      <w:pPr>
        <w:pStyle w:val="Heading4"/>
        <w:numPr>
          <w:ilvl w:val="3"/>
          <w:numId w:val="0"/>
        </w:numPr>
        <w:tabs>
          <w:tab w:val="left" w:pos="2268"/>
        </w:tabs>
        <w:spacing w:before="0" w:after="0"/>
        <w:ind w:left="1080" w:hanging="1080"/>
        <w:rPr>
          <w:rFonts w:cs="Arial"/>
          <w:b/>
          <w:bCs/>
          <w:lang w:val="en-US"/>
        </w:rPr>
      </w:pPr>
      <w:r w:rsidRPr="00A37722">
        <w:rPr>
          <w:rFonts w:cs="Arial"/>
          <w:b/>
          <w:bCs/>
          <w:lang w:val="en-US"/>
        </w:rPr>
        <w:t>Name:</w:t>
      </w:r>
      <w:r w:rsidR="00F24EDC" w:rsidRPr="00A37722">
        <w:rPr>
          <w:lang w:val="en-US"/>
        </w:rPr>
        <w:tab/>
      </w:r>
      <w:r w:rsidR="00F24EDC" w:rsidRPr="00A37722">
        <w:rPr>
          <w:lang w:val="en-US"/>
        </w:rPr>
        <w:tab/>
      </w:r>
      <w:r w:rsidR="7962BF8B" w:rsidRPr="00A37722">
        <w:rPr>
          <w:rFonts w:cs="Arial"/>
          <w:b/>
          <w:bCs/>
          <w:lang w:val="en-US"/>
        </w:rPr>
        <w:t>Dominique Everaere</w:t>
      </w:r>
    </w:p>
    <w:p w14:paraId="37DE9E16" w14:textId="16B35173" w:rsidR="00F24EDC" w:rsidRPr="0078408B" w:rsidRDefault="00F24EDC" w:rsidP="006D7C94">
      <w:pPr>
        <w:pStyle w:val="Heading7"/>
        <w:numPr>
          <w:ilvl w:val="0"/>
          <w:numId w:val="0"/>
        </w:numPr>
        <w:tabs>
          <w:tab w:val="left" w:pos="2268"/>
        </w:tabs>
        <w:spacing w:before="0" w:after="0"/>
        <w:ind w:left="1296" w:hanging="1296"/>
        <w:rPr>
          <w:rFonts w:cs="Arial"/>
          <w:b/>
          <w:lang w:val="en-US"/>
        </w:rPr>
      </w:pPr>
      <w:r w:rsidRPr="0078408B">
        <w:rPr>
          <w:rFonts w:cs="Arial"/>
          <w:b/>
          <w:lang w:val="en-US"/>
        </w:rPr>
        <w:t>E-mail Address:</w:t>
      </w:r>
      <w:r w:rsidRPr="0078408B">
        <w:rPr>
          <w:rFonts w:cs="Arial"/>
          <w:b/>
          <w:lang w:val="en-US"/>
        </w:rPr>
        <w:tab/>
      </w:r>
      <w:r w:rsidR="007E01F0" w:rsidRPr="0078408B">
        <w:rPr>
          <w:rFonts w:cs="Arial"/>
          <w:b/>
          <w:lang w:val="en-US"/>
        </w:rPr>
        <w:t>dominique.everaere</w:t>
      </w:r>
      <w:r w:rsidRPr="0078408B">
        <w:rPr>
          <w:rFonts w:cs="Arial"/>
          <w:b/>
          <w:lang w:val="en-US"/>
        </w:rPr>
        <w:t>@</w:t>
      </w:r>
      <w:r w:rsidR="007E01F0" w:rsidRPr="0078408B">
        <w:rPr>
          <w:rFonts w:cs="Arial"/>
          <w:b/>
          <w:lang w:val="en-US"/>
        </w:rPr>
        <w:t>ericsson</w:t>
      </w:r>
      <w:r w:rsidRPr="0078408B">
        <w:rPr>
          <w:rFonts w:cs="Arial"/>
          <w:b/>
          <w:lang w:val="en-US"/>
        </w:rPr>
        <w:t>.com</w:t>
      </w:r>
    </w:p>
    <w:p w14:paraId="726394E5" w14:textId="77777777" w:rsidR="00F24EDC" w:rsidRPr="00E560E7" w:rsidRDefault="00F24EDC" w:rsidP="00F24EDC">
      <w:pPr>
        <w:spacing w:after="60"/>
        <w:ind w:left="1985" w:hanging="1985"/>
        <w:rPr>
          <w:rFonts w:ascii="Arial" w:hAnsi="Arial" w:cs="Arial"/>
          <w:b/>
        </w:rPr>
      </w:pPr>
    </w:p>
    <w:p w14:paraId="71540C66" w14:textId="77777777" w:rsidR="00F24EDC" w:rsidRDefault="00F24EDC" w:rsidP="00F24ED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06CA4F5" w14:textId="77777777" w:rsidR="00F24EDC" w:rsidRDefault="00F24EDC" w:rsidP="00F24EDC">
      <w:pPr>
        <w:spacing w:after="60"/>
        <w:ind w:left="1985" w:hanging="1985"/>
        <w:rPr>
          <w:rFonts w:ascii="Arial" w:hAnsi="Arial" w:cs="Arial"/>
          <w:b/>
        </w:rPr>
      </w:pPr>
    </w:p>
    <w:p w14:paraId="2301273E" w14:textId="77777777" w:rsidR="00F24EDC" w:rsidRDefault="00F24EDC" w:rsidP="00F24ED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385529">
        <w:rPr>
          <w:rFonts w:ascii="Arial" w:hAnsi="Arial" w:cs="Arial"/>
          <w:bCs/>
        </w:rPr>
        <w:t>-</w:t>
      </w:r>
    </w:p>
    <w:p w14:paraId="7E4B4000" w14:textId="77777777" w:rsidR="00F24EDC" w:rsidRDefault="00F24EDC" w:rsidP="00F24EDC">
      <w:pPr>
        <w:pBdr>
          <w:bottom w:val="single" w:sz="4" w:space="1" w:color="auto"/>
        </w:pBdr>
        <w:rPr>
          <w:rFonts w:ascii="Arial" w:hAnsi="Arial" w:cs="Arial"/>
        </w:rPr>
      </w:pPr>
    </w:p>
    <w:p w14:paraId="27E32EF8" w14:textId="77777777" w:rsidR="00F24EDC" w:rsidRDefault="00F24EDC" w:rsidP="00F24EDC">
      <w:pPr>
        <w:rPr>
          <w:rFonts w:ascii="Arial" w:hAnsi="Arial" w:cs="Arial"/>
        </w:rPr>
      </w:pPr>
    </w:p>
    <w:p w14:paraId="518DBA62" w14:textId="77777777" w:rsidR="00F24EDC" w:rsidRDefault="00F24EDC" w:rsidP="00F24ED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53416B8" w14:textId="2E221E87" w:rsidR="00F24EDC" w:rsidRPr="0078408B" w:rsidRDefault="00F24EDC" w:rsidP="00F24EDC">
      <w:pPr>
        <w:pStyle w:val="Header"/>
        <w:spacing w:after="120"/>
        <w:jc w:val="both"/>
        <w:rPr>
          <w:rFonts w:cs="Arial"/>
          <w:b w:val="0"/>
          <w:bCs/>
          <w:sz w:val="22"/>
          <w:lang w:val="en-US"/>
        </w:rPr>
      </w:pPr>
      <w:r w:rsidRPr="0078408B">
        <w:rPr>
          <w:rFonts w:cs="Arial"/>
          <w:b w:val="0"/>
          <w:bCs/>
          <w:sz w:val="22"/>
          <w:lang w:val="en-US"/>
        </w:rPr>
        <w:t>RAN</w:t>
      </w:r>
      <w:r w:rsidR="00C345D7" w:rsidRPr="0078408B">
        <w:rPr>
          <w:rFonts w:cs="Arial"/>
          <w:b w:val="0"/>
          <w:bCs/>
          <w:sz w:val="22"/>
          <w:lang w:val="en-US"/>
        </w:rPr>
        <w:t>4</w:t>
      </w:r>
      <w:r w:rsidRPr="0078408B">
        <w:rPr>
          <w:rFonts w:cs="Arial"/>
          <w:b w:val="0"/>
          <w:bCs/>
          <w:sz w:val="22"/>
          <w:lang w:val="en-US"/>
        </w:rPr>
        <w:t xml:space="preserve"> would like to thank RAN</w:t>
      </w:r>
      <w:r w:rsidR="00C345D7" w:rsidRPr="0078408B">
        <w:rPr>
          <w:rFonts w:cs="Arial"/>
          <w:b w:val="0"/>
          <w:bCs/>
          <w:sz w:val="22"/>
          <w:lang w:val="en-US"/>
        </w:rPr>
        <w:t>2</w:t>
      </w:r>
      <w:r w:rsidRPr="0078408B">
        <w:rPr>
          <w:rFonts w:cs="Arial"/>
          <w:b w:val="0"/>
          <w:bCs/>
          <w:sz w:val="22"/>
          <w:lang w:val="en-US"/>
        </w:rPr>
        <w:t xml:space="preserve"> for their LS R</w:t>
      </w:r>
      <w:r w:rsidR="00C345D7" w:rsidRPr="0078408B">
        <w:rPr>
          <w:rFonts w:cs="Arial"/>
          <w:b w:val="0"/>
          <w:bCs/>
          <w:sz w:val="22"/>
          <w:lang w:val="en-US"/>
        </w:rPr>
        <w:t>2</w:t>
      </w:r>
      <w:r w:rsidRPr="0078408B">
        <w:rPr>
          <w:rFonts w:cs="Arial"/>
          <w:b w:val="0"/>
          <w:bCs/>
          <w:sz w:val="22"/>
          <w:lang w:val="en-US"/>
        </w:rPr>
        <w:t>-2</w:t>
      </w:r>
      <w:r w:rsidR="004822A8">
        <w:rPr>
          <w:rFonts w:cs="Arial"/>
          <w:b w:val="0"/>
          <w:bCs/>
          <w:sz w:val="22"/>
          <w:lang w:val="en-US"/>
        </w:rPr>
        <w:t>403858</w:t>
      </w:r>
      <w:r w:rsidRPr="0078408B">
        <w:rPr>
          <w:rFonts w:cs="Arial"/>
          <w:b w:val="0"/>
          <w:bCs/>
          <w:sz w:val="22"/>
          <w:lang w:val="en-US"/>
        </w:rPr>
        <w:t xml:space="preserve">. </w:t>
      </w:r>
    </w:p>
    <w:p w14:paraId="69BAB8BE" w14:textId="32D14DF8" w:rsidR="00903AAA" w:rsidRDefault="003615A1">
      <w:pPr>
        <w:pStyle w:val="Header"/>
        <w:spacing w:after="120"/>
        <w:jc w:val="both"/>
        <w:rPr>
          <w:rFonts w:cs="Arial"/>
          <w:b w:val="0"/>
          <w:sz w:val="22"/>
          <w:lang w:val="en-US"/>
        </w:rPr>
      </w:pPr>
      <w:r w:rsidRPr="1B9037BF">
        <w:rPr>
          <w:rFonts w:cs="Arial"/>
          <w:b w:val="0"/>
          <w:sz w:val="22"/>
          <w:lang w:val="en-US"/>
        </w:rPr>
        <w:t xml:space="preserve">RAN4 </w:t>
      </w:r>
      <w:r w:rsidR="00D81A77" w:rsidRPr="1B9037BF">
        <w:rPr>
          <w:rFonts w:cs="Arial"/>
          <w:b w:val="0"/>
          <w:sz w:val="22"/>
          <w:lang w:val="en-US"/>
        </w:rPr>
        <w:t>takes this opportunity</w:t>
      </w:r>
      <w:r w:rsidR="00903AAA" w:rsidRPr="1B9037BF">
        <w:rPr>
          <w:rFonts w:cs="Arial"/>
          <w:b w:val="0"/>
          <w:sz w:val="22"/>
          <w:lang w:val="en-US"/>
        </w:rPr>
        <w:t xml:space="preserve"> to highlight that </w:t>
      </w:r>
      <w:r w:rsidR="00E534EC" w:rsidRPr="1B9037BF">
        <w:rPr>
          <w:rFonts w:cs="Arial"/>
          <w:b w:val="0"/>
          <w:sz w:val="22"/>
          <w:lang w:val="en-US"/>
        </w:rPr>
        <w:t xml:space="preserve">the </w:t>
      </w:r>
      <w:r w:rsidR="00903AAA" w:rsidRPr="1B9037BF">
        <w:rPr>
          <w:rFonts w:cs="Arial"/>
          <w:b w:val="0"/>
          <w:sz w:val="22"/>
          <w:lang w:val="en-US"/>
        </w:rPr>
        <w:t xml:space="preserve">NGSO </w:t>
      </w:r>
      <w:r w:rsidR="00E534EC" w:rsidRPr="1B9037BF">
        <w:rPr>
          <w:rFonts w:cs="Arial"/>
          <w:b w:val="0"/>
          <w:sz w:val="22"/>
          <w:lang w:val="en-US"/>
        </w:rPr>
        <w:t xml:space="preserve">naming </w:t>
      </w:r>
      <w:r w:rsidR="00903AAA" w:rsidRPr="1B9037BF">
        <w:rPr>
          <w:rFonts w:cs="Arial"/>
          <w:b w:val="0"/>
          <w:sz w:val="22"/>
          <w:lang w:val="en-US"/>
        </w:rPr>
        <w:t>is not used in the RAN</w:t>
      </w:r>
      <w:r w:rsidR="00A51850" w:rsidRPr="1B9037BF">
        <w:rPr>
          <w:rFonts w:cs="Arial"/>
          <w:b w:val="0"/>
          <w:sz w:val="22"/>
          <w:lang w:val="en-US"/>
        </w:rPr>
        <w:t>4</w:t>
      </w:r>
      <w:r w:rsidR="00903AAA" w:rsidRPr="1B9037BF">
        <w:rPr>
          <w:rFonts w:cs="Arial"/>
          <w:b w:val="0"/>
          <w:sz w:val="22"/>
          <w:lang w:val="en-US"/>
        </w:rPr>
        <w:t xml:space="preserve"> </w:t>
      </w:r>
      <w:r w:rsidR="00A51850" w:rsidRPr="1B9037BF">
        <w:rPr>
          <w:rFonts w:cs="Arial"/>
          <w:b w:val="0"/>
          <w:sz w:val="22"/>
          <w:lang w:val="en-US"/>
        </w:rPr>
        <w:t>SAN (</w:t>
      </w:r>
      <w:r w:rsidR="00903AAA" w:rsidRPr="1B9037BF">
        <w:rPr>
          <w:rFonts w:cs="Arial"/>
          <w:b w:val="0"/>
          <w:sz w:val="22"/>
          <w:lang w:val="en-US"/>
        </w:rPr>
        <w:t>S</w:t>
      </w:r>
      <w:r w:rsidR="00A51850" w:rsidRPr="1B9037BF">
        <w:rPr>
          <w:rFonts w:cs="Arial"/>
          <w:b w:val="0"/>
          <w:sz w:val="22"/>
          <w:lang w:val="en-US"/>
        </w:rPr>
        <w:t xml:space="preserve">atellite </w:t>
      </w:r>
      <w:r w:rsidR="00903AAA" w:rsidRPr="1B9037BF">
        <w:rPr>
          <w:rFonts w:cs="Arial"/>
          <w:b w:val="0"/>
          <w:sz w:val="22"/>
          <w:lang w:val="en-US"/>
        </w:rPr>
        <w:t>A</w:t>
      </w:r>
      <w:r w:rsidR="00A51850" w:rsidRPr="1B9037BF">
        <w:rPr>
          <w:rFonts w:cs="Arial"/>
          <w:b w:val="0"/>
          <w:sz w:val="22"/>
          <w:lang w:val="en-US"/>
        </w:rPr>
        <w:t xml:space="preserve">ccess </w:t>
      </w:r>
      <w:r w:rsidR="00903AAA" w:rsidRPr="1B9037BF">
        <w:rPr>
          <w:rFonts w:cs="Arial"/>
          <w:b w:val="0"/>
          <w:sz w:val="22"/>
          <w:lang w:val="en-US"/>
        </w:rPr>
        <w:t>N</w:t>
      </w:r>
      <w:r w:rsidR="00A51850" w:rsidRPr="1B9037BF">
        <w:rPr>
          <w:rFonts w:cs="Arial"/>
          <w:b w:val="0"/>
          <w:sz w:val="22"/>
          <w:lang w:val="en-US"/>
        </w:rPr>
        <w:t xml:space="preserve">ode) </w:t>
      </w:r>
      <w:r w:rsidR="00903AAA" w:rsidRPr="1B9037BF">
        <w:rPr>
          <w:rFonts w:cs="Arial"/>
          <w:b w:val="0"/>
          <w:sz w:val="22"/>
          <w:lang w:val="en-US"/>
        </w:rPr>
        <w:t>RF specification (TS 38.104, v17.</w:t>
      </w:r>
      <w:r w:rsidR="00A51850" w:rsidRPr="1B9037BF">
        <w:rPr>
          <w:rFonts w:cs="Arial"/>
          <w:b w:val="0"/>
          <w:sz w:val="22"/>
          <w:lang w:val="en-US"/>
        </w:rPr>
        <w:t>7.0)</w:t>
      </w:r>
      <w:r w:rsidR="0017670B" w:rsidRPr="1B9037BF">
        <w:rPr>
          <w:rFonts w:cs="Arial"/>
          <w:b w:val="0"/>
          <w:sz w:val="22"/>
          <w:lang w:val="en-US"/>
        </w:rPr>
        <w:t xml:space="preserve"> but appears once in </w:t>
      </w:r>
      <w:r w:rsidR="0023318E" w:rsidRPr="1B9037BF">
        <w:rPr>
          <w:rFonts w:cs="Arial"/>
          <w:b w:val="0"/>
          <w:sz w:val="22"/>
          <w:lang w:val="en-US"/>
        </w:rPr>
        <w:t>RAN4 RRM specification (TS 38.</w:t>
      </w:r>
      <w:r w:rsidR="007F3EDE" w:rsidRPr="1B9037BF">
        <w:rPr>
          <w:rFonts w:cs="Arial"/>
          <w:b w:val="0"/>
          <w:sz w:val="22"/>
          <w:lang w:val="en-US"/>
        </w:rPr>
        <w:t>133 v</w:t>
      </w:r>
      <w:r w:rsidR="006D3585" w:rsidRPr="1B9037BF">
        <w:rPr>
          <w:rFonts w:cs="Arial"/>
          <w:b w:val="0"/>
          <w:sz w:val="22"/>
          <w:lang w:val="en-US"/>
        </w:rPr>
        <w:t>17.13.0</w:t>
      </w:r>
      <w:r w:rsidR="0023318E" w:rsidRPr="1B9037BF">
        <w:rPr>
          <w:rFonts w:cs="Arial"/>
          <w:b w:val="0"/>
          <w:sz w:val="22"/>
          <w:lang w:val="en-US"/>
        </w:rPr>
        <w:t>)</w:t>
      </w:r>
      <w:r w:rsidR="00467F02" w:rsidRPr="1B9037BF">
        <w:rPr>
          <w:rFonts w:cs="Arial"/>
          <w:b w:val="0"/>
          <w:sz w:val="22"/>
          <w:lang w:val="en-US"/>
        </w:rPr>
        <w:t>, which</w:t>
      </w:r>
      <w:r w:rsidR="14C119D2" w:rsidRPr="1B9037BF">
        <w:rPr>
          <w:rFonts w:cs="Arial"/>
          <w:b w:val="0"/>
          <w:sz w:val="22"/>
          <w:lang w:val="en-US"/>
        </w:rPr>
        <w:t xml:space="preserve"> indicates </w:t>
      </w:r>
      <w:r w:rsidR="14C119D2" w:rsidRPr="00A37722">
        <w:rPr>
          <w:rFonts w:cs="Arial"/>
          <w:b w:val="0"/>
          <w:sz w:val="22"/>
          <w:lang w:val="en-US"/>
        </w:rPr>
        <w:t xml:space="preserve">the </w:t>
      </w:r>
      <w:r w:rsidR="00B4600E" w:rsidRPr="00B4600E">
        <w:rPr>
          <w:rFonts w:cs="Arial"/>
          <w:b w:val="0"/>
          <w:sz w:val="22"/>
          <w:lang w:val="en-US"/>
        </w:rPr>
        <w:t>scenario</w:t>
      </w:r>
      <w:r w:rsidR="14C119D2" w:rsidRPr="00A37722">
        <w:rPr>
          <w:rFonts w:cs="Arial"/>
          <w:b w:val="0"/>
          <w:sz w:val="22"/>
          <w:lang w:val="en-US"/>
        </w:rPr>
        <w:t xml:space="preserve"> for applying the </w:t>
      </w:r>
      <w:proofErr w:type="gramStart"/>
      <w:r w:rsidR="14C119D2" w:rsidRPr="00A37722">
        <w:rPr>
          <w:rFonts w:cs="Arial"/>
          <w:b w:val="0"/>
          <w:sz w:val="22"/>
          <w:lang w:val="en-US"/>
        </w:rPr>
        <w:t xml:space="preserve">capability  </w:t>
      </w:r>
      <w:r w:rsidR="14C119D2" w:rsidRPr="00A37722">
        <w:rPr>
          <w:rFonts w:cs="Arial"/>
          <w:b w:val="0"/>
          <w:i/>
          <w:iCs/>
          <w:sz w:val="22"/>
          <w:lang w:val="en-US"/>
        </w:rPr>
        <w:t>maxNumber</w:t>
      </w:r>
      <w:proofErr w:type="gramEnd"/>
      <w:r w:rsidR="14C119D2" w:rsidRPr="00A37722">
        <w:rPr>
          <w:rFonts w:cs="Arial"/>
          <w:b w:val="0"/>
          <w:i/>
          <w:iCs/>
          <w:sz w:val="22"/>
          <w:lang w:val="en-US"/>
        </w:rPr>
        <w:t>-LEO-SatellitesPerCarrier-r17</w:t>
      </w:r>
      <w:r w:rsidR="00A51850" w:rsidRPr="1B9037BF">
        <w:rPr>
          <w:rFonts w:cs="Arial"/>
          <w:b w:val="0"/>
          <w:sz w:val="22"/>
          <w:lang w:val="en-US"/>
        </w:rPr>
        <w:t xml:space="preserve">. Indeed, RAN4 only studied NGSO, LEO600 and LEO1200 types of satellite, introducing 2 SAN classes: GEO (for NGSO) and LEO (for LEO600 and LEO1200). </w:t>
      </w:r>
    </w:p>
    <w:p w14:paraId="6563005C" w14:textId="674AF86D" w:rsidR="00A51850" w:rsidRDefault="00A51850" w:rsidP="00144EF0">
      <w:pPr>
        <w:pStyle w:val="Header"/>
        <w:spacing w:after="120"/>
        <w:jc w:val="both"/>
        <w:rPr>
          <w:rFonts w:cs="Arial"/>
          <w:b w:val="0"/>
          <w:bCs/>
          <w:sz w:val="22"/>
          <w:lang w:val="en-US"/>
        </w:rPr>
      </w:pPr>
      <w:r>
        <w:rPr>
          <w:rFonts w:cs="Arial"/>
          <w:b w:val="0"/>
          <w:bCs/>
          <w:sz w:val="22"/>
          <w:lang w:val="en-US"/>
        </w:rPr>
        <w:t xml:space="preserve">Considering that other types of satellite have not been studied by RAN4, it’s not RAN4’s intention to update </w:t>
      </w:r>
      <w:r w:rsidR="00BC7149">
        <w:rPr>
          <w:rFonts w:cs="Arial"/>
          <w:b w:val="0"/>
          <w:bCs/>
          <w:sz w:val="22"/>
          <w:lang w:val="en-US"/>
        </w:rPr>
        <w:t>“</w:t>
      </w:r>
      <w:r>
        <w:rPr>
          <w:rFonts w:cs="Arial"/>
          <w:b w:val="0"/>
          <w:bCs/>
          <w:sz w:val="22"/>
          <w:lang w:val="en-US"/>
        </w:rPr>
        <w:t>LEO</w:t>
      </w:r>
      <w:r w:rsidR="00BC7149">
        <w:rPr>
          <w:rFonts w:cs="Arial"/>
          <w:b w:val="0"/>
          <w:bCs/>
          <w:sz w:val="22"/>
          <w:lang w:val="en-US"/>
        </w:rPr>
        <w:t>”</w:t>
      </w:r>
      <w:r>
        <w:rPr>
          <w:rFonts w:cs="Arial"/>
          <w:b w:val="0"/>
          <w:bCs/>
          <w:sz w:val="22"/>
          <w:lang w:val="en-US"/>
        </w:rPr>
        <w:t xml:space="preserve"> naming to </w:t>
      </w:r>
      <w:r w:rsidR="00BC7149">
        <w:rPr>
          <w:rFonts w:cs="Arial"/>
          <w:b w:val="0"/>
          <w:bCs/>
          <w:sz w:val="22"/>
          <w:lang w:val="en-US"/>
        </w:rPr>
        <w:t>“</w:t>
      </w:r>
      <w:r>
        <w:rPr>
          <w:rFonts w:cs="Arial"/>
          <w:b w:val="0"/>
          <w:bCs/>
          <w:sz w:val="22"/>
          <w:lang w:val="en-US"/>
        </w:rPr>
        <w:t>NGSO</w:t>
      </w:r>
      <w:r w:rsidR="00BC7149">
        <w:rPr>
          <w:rFonts w:cs="Arial"/>
          <w:b w:val="0"/>
          <w:bCs/>
          <w:sz w:val="22"/>
          <w:lang w:val="en-US"/>
        </w:rPr>
        <w:t>”</w:t>
      </w:r>
      <w:r>
        <w:rPr>
          <w:rFonts w:cs="Arial"/>
          <w:b w:val="0"/>
          <w:bCs/>
          <w:sz w:val="22"/>
          <w:lang w:val="en-US"/>
        </w:rPr>
        <w:t xml:space="preserve"> in RAN4 R</w:t>
      </w:r>
      <w:r w:rsidR="006D3585">
        <w:rPr>
          <w:rFonts w:cs="Arial"/>
          <w:b w:val="0"/>
          <w:bCs/>
          <w:sz w:val="22"/>
          <w:lang w:val="en-US"/>
        </w:rPr>
        <w:t>F and RRM</w:t>
      </w:r>
      <w:r>
        <w:rPr>
          <w:rFonts w:cs="Arial"/>
          <w:b w:val="0"/>
          <w:bCs/>
          <w:sz w:val="22"/>
          <w:lang w:val="en-US"/>
        </w:rPr>
        <w:t xml:space="preserve"> specifications</w:t>
      </w:r>
      <w:r w:rsidR="00BC7149">
        <w:rPr>
          <w:rFonts w:cs="Arial"/>
          <w:b w:val="0"/>
          <w:bCs/>
          <w:sz w:val="22"/>
          <w:lang w:val="en-US"/>
        </w:rPr>
        <w:t xml:space="preserve"> for the time being</w:t>
      </w:r>
      <w:r>
        <w:rPr>
          <w:rFonts w:cs="Arial"/>
          <w:b w:val="0"/>
          <w:bCs/>
          <w:sz w:val="22"/>
          <w:lang w:val="en-US"/>
        </w:rPr>
        <w:t>. This might be done later based on the conclusion of the corresponding studies if any.</w:t>
      </w:r>
    </w:p>
    <w:p w14:paraId="30965EDA" w14:textId="4229639C" w:rsidR="00A51850" w:rsidRDefault="00A51850" w:rsidP="00144EF0">
      <w:pPr>
        <w:pStyle w:val="Header"/>
        <w:spacing w:after="120"/>
        <w:jc w:val="both"/>
        <w:rPr>
          <w:rFonts w:cs="Arial"/>
          <w:b w:val="0"/>
          <w:bCs/>
          <w:sz w:val="22"/>
          <w:lang w:val="en-US"/>
        </w:rPr>
      </w:pPr>
      <w:r>
        <w:rPr>
          <w:rFonts w:cs="Arial"/>
          <w:b w:val="0"/>
          <w:bCs/>
          <w:sz w:val="22"/>
          <w:lang w:val="en-US"/>
        </w:rPr>
        <w:t>Nevertheless, as the mentioned fields (</w:t>
      </w:r>
      <w:r w:rsidR="00721F5B" w:rsidRPr="008063A2">
        <w:rPr>
          <w:rFonts w:asciiTheme="minorHAnsi" w:hAnsiTheme="minorHAnsi" w:cstheme="minorHAnsi"/>
          <w:b w:val="0"/>
          <w:bCs/>
          <w:i/>
          <w:iCs/>
          <w:sz w:val="22"/>
          <w:szCs w:val="28"/>
        </w:rPr>
        <w:t xml:space="preserve">enhancedMeasurementLEO </w:t>
      </w:r>
      <w:r w:rsidR="00721F5B" w:rsidRPr="008063A2">
        <w:rPr>
          <w:rFonts w:asciiTheme="minorHAnsi" w:hAnsiTheme="minorHAnsi" w:cstheme="minorHAnsi"/>
          <w:b w:val="0"/>
          <w:bCs/>
          <w:sz w:val="22"/>
          <w:szCs w:val="28"/>
        </w:rPr>
        <w:t>and</w:t>
      </w:r>
      <w:r w:rsidR="00721F5B" w:rsidRPr="008063A2">
        <w:rPr>
          <w:rFonts w:asciiTheme="minorHAnsi" w:hAnsiTheme="minorHAnsi" w:cstheme="minorHAnsi"/>
          <w:b w:val="0"/>
          <w:bCs/>
          <w:i/>
          <w:iCs/>
          <w:sz w:val="22"/>
          <w:szCs w:val="28"/>
        </w:rPr>
        <w:t xml:space="preserve"> maxNumber-LEO-SatellitesPerCarrier-r17</w:t>
      </w:r>
      <w:r>
        <w:rPr>
          <w:rFonts w:cs="Arial"/>
          <w:b w:val="0"/>
          <w:bCs/>
          <w:sz w:val="22"/>
          <w:lang w:val="en-US"/>
        </w:rPr>
        <w:t>) are not used in RAN4 RF</w:t>
      </w:r>
      <w:r w:rsidR="00771F61">
        <w:rPr>
          <w:rFonts w:cs="Arial"/>
          <w:b w:val="0"/>
          <w:bCs/>
          <w:sz w:val="22"/>
          <w:lang w:val="en-US"/>
        </w:rPr>
        <w:t xml:space="preserve"> and RRM </w:t>
      </w:r>
      <w:r>
        <w:rPr>
          <w:rFonts w:cs="Arial"/>
          <w:b w:val="0"/>
          <w:bCs/>
          <w:sz w:val="22"/>
          <w:lang w:val="en-US"/>
        </w:rPr>
        <w:t xml:space="preserve">specifications, </w:t>
      </w:r>
      <w:r w:rsidR="00721F5B">
        <w:rPr>
          <w:rFonts w:cs="Arial"/>
          <w:b w:val="0"/>
          <w:bCs/>
          <w:sz w:val="22"/>
          <w:lang w:val="en-US"/>
        </w:rPr>
        <w:t>RAN4 would respect RAN2’s decision to update them or not</w:t>
      </w:r>
      <w:r w:rsidR="00A26D69">
        <w:rPr>
          <w:rFonts w:cs="Arial"/>
          <w:b w:val="0"/>
          <w:bCs/>
          <w:sz w:val="22"/>
          <w:lang w:val="en-US"/>
        </w:rPr>
        <w:t>.</w:t>
      </w:r>
    </w:p>
    <w:p w14:paraId="021F5957" w14:textId="7F1A2ED4" w:rsidR="008C3C8B" w:rsidRPr="00067C3D" w:rsidRDefault="008C3C8B" w:rsidP="00144EF0">
      <w:pPr>
        <w:pStyle w:val="Header"/>
        <w:spacing w:after="120"/>
        <w:jc w:val="both"/>
        <w:rPr>
          <w:rFonts w:cs="Arial"/>
          <w:b w:val="0"/>
          <w:bCs/>
          <w:sz w:val="22"/>
          <w:lang w:val="en-US"/>
        </w:rPr>
      </w:pPr>
    </w:p>
    <w:p w14:paraId="7FFD502E" w14:textId="77777777" w:rsidR="00F24EDC" w:rsidRDefault="00F24EDC" w:rsidP="00F24ED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3F9EC73" w14:textId="609E6B4F" w:rsidR="00F24EDC" w:rsidRDefault="00F24EDC" w:rsidP="00F24ED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 WG</w:t>
      </w:r>
      <w:r w:rsidR="00E619F6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.</w:t>
      </w:r>
    </w:p>
    <w:p w14:paraId="15F0B572" w14:textId="03A933E0" w:rsidR="00F24EDC" w:rsidRDefault="00F24EDC" w:rsidP="00F24ED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</w:t>
      </w:r>
      <w:r w:rsidR="0066770E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respectfully </w:t>
      </w:r>
      <w:r w:rsidR="009E74D3">
        <w:rPr>
          <w:rFonts w:ascii="Arial" w:hAnsi="Arial" w:cs="Arial"/>
        </w:rPr>
        <w:t>requests</w:t>
      </w:r>
      <w:r>
        <w:rPr>
          <w:rFonts w:ascii="Arial" w:hAnsi="Arial" w:cs="Arial"/>
        </w:rPr>
        <w:t xml:space="preserve"> RAN</w:t>
      </w:r>
      <w:r w:rsidR="0066770E">
        <w:rPr>
          <w:rFonts w:ascii="Arial" w:hAnsi="Arial" w:cs="Arial"/>
        </w:rPr>
        <w:t xml:space="preserve">2 </w:t>
      </w:r>
      <w:r>
        <w:rPr>
          <w:rFonts w:ascii="Arial" w:hAnsi="Arial" w:cs="Arial"/>
        </w:rPr>
        <w:t xml:space="preserve">to take into consideration </w:t>
      </w:r>
      <w:r w:rsidR="00545304">
        <w:rPr>
          <w:rFonts w:ascii="Arial" w:hAnsi="Arial" w:cs="Arial"/>
        </w:rPr>
        <w:t>the above information.</w:t>
      </w:r>
    </w:p>
    <w:p w14:paraId="4E6D9CB2" w14:textId="77777777" w:rsidR="00F24EDC" w:rsidRDefault="00F24EDC" w:rsidP="00F24EDC">
      <w:pPr>
        <w:spacing w:after="120"/>
        <w:rPr>
          <w:rFonts w:ascii="Arial" w:hAnsi="Arial" w:cs="Arial"/>
          <w:b/>
        </w:rPr>
      </w:pPr>
    </w:p>
    <w:p w14:paraId="5E21410A" w14:textId="48DF34BC" w:rsidR="00F24EDC" w:rsidRPr="005C7689" w:rsidRDefault="00F24EDC" w:rsidP="00F24ED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TSG-RAN </w:t>
      </w:r>
      <w:r w:rsidR="00102B7F">
        <w:rPr>
          <w:rFonts w:ascii="Arial" w:hAnsi="Arial" w:cs="Arial"/>
          <w:b/>
        </w:rPr>
        <w:t xml:space="preserve">WG4 </w:t>
      </w:r>
      <w:r>
        <w:rPr>
          <w:rFonts w:ascii="Arial" w:hAnsi="Arial" w:cs="Arial"/>
          <w:b/>
        </w:rPr>
        <w:t>Meeting:</w:t>
      </w:r>
    </w:p>
    <w:p w14:paraId="4E181385" w14:textId="0F03DDBA" w:rsidR="00835777" w:rsidRDefault="00F24EDC" w:rsidP="00B77C3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</w:t>
      </w:r>
      <w:r w:rsidR="000919B7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#1</w:t>
      </w:r>
      <w:r w:rsidR="000919B7">
        <w:rPr>
          <w:rFonts w:ascii="Arial" w:hAnsi="Arial" w:cs="Arial"/>
          <w:bCs/>
        </w:rPr>
        <w:t>1</w:t>
      </w:r>
      <w:r w:rsidR="004822A8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ab/>
        <w:t>from 2024-0</w:t>
      </w:r>
      <w:r w:rsidR="00D1107E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-</w:t>
      </w:r>
      <w:r w:rsidR="00D1107E">
        <w:rPr>
          <w:rFonts w:ascii="Arial" w:hAnsi="Arial" w:cs="Arial"/>
          <w:bCs/>
        </w:rPr>
        <w:t>19</w:t>
      </w:r>
      <w:r>
        <w:rPr>
          <w:rFonts w:ascii="Arial" w:hAnsi="Arial" w:cs="Arial"/>
          <w:bCs/>
        </w:rPr>
        <w:tab/>
        <w:t>to 2024-0</w:t>
      </w:r>
      <w:r w:rsidR="00D1107E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-</w:t>
      </w:r>
      <w:r w:rsidR="000919B7">
        <w:rPr>
          <w:rFonts w:ascii="Arial" w:hAnsi="Arial" w:cs="Arial"/>
          <w:bCs/>
        </w:rPr>
        <w:t>2</w:t>
      </w:r>
      <w:r w:rsidR="00D1107E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D1107E">
        <w:rPr>
          <w:rFonts w:ascii="Arial" w:hAnsi="Arial" w:cs="Arial"/>
          <w:bCs/>
        </w:rPr>
        <w:t>Maastricht</w:t>
      </w:r>
      <w:r>
        <w:rPr>
          <w:rFonts w:ascii="Arial" w:hAnsi="Arial" w:cs="Arial"/>
          <w:bCs/>
        </w:rPr>
        <w:t xml:space="preserve">, </w:t>
      </w:r>
      <w:bookmarkEnd w:id="0"/>
      <w:bookmarkEnd w:id="1"/>
      <w:bookmarkEnd w:id="2"/>
      <w:bookmarkEnd w:id="3"/>
      <w:bookmarkEnd w:id="4"/>
      <w:r w:rsidR="00D1107E">
        <w:rPr>
          <w:rFonts w:ascii="Arial" w:hAnsi="Arial" w:cs="Arial"/>
          <w:bCs/>
        </w:rPr>
        <w:t>Netherlands</w:t>
      </w:r>
    </w:p>
    <w:p w14:paraId="213F5A8B" w14:textId="4B9F7521" w:rsidR="004822A8" w:rsidRPr="00B77C37" w:rsidRDefault="004822A8" w:rsidP="004822A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RAN4#112bis</w:t>
      </w:r>
      <w:r>
        <w:rPr>
          <w:rFonts w:ascii="Arial" w:hAnsi="Arial" w:cs="Arial"/>
          <w:bCs/>
        </w:rPr>
        <w:tab/>
        <w:t>from 2024-</w:t>
      </w:r>
      <w:r w:rsidR="00D1107E"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>-</w:t>
      </w:r>
      <w:r w:rsidR="00D1107E">
        <w:rPr>
          <w:rFonts w:ascii="Arial" w:hAnsi="Arial" w:cs="Arial"/>
          <w:bCs/>
        </w:rPr>
        <w:t>14</w:t>
      </w:r>
      <w:r>
        <w:rPr>
          <w:rFonts w:ascii="Arial" w:hAnsi="Arial" w:cs="Arial"/>
          <w:bCs/>
        </w:rPr>
        <w:tab/>
        <w:t>to 2024-</w:t>
      </w:r>
      <w:r w:rsidR="00D1107E"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>-</w:t>
      </w:r>
      <w:r w:rsidR="00D1107E">
        <w:rPr>
          <w:rFonts w:ascii="Arial" w:hAnsi="Arial" w:cs="Arial"/>
          <w:bCs/>
        </w:rPr>
        <w:t>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D1107E">
        <w:rPr>
          <w:rFonts w:ascii="Arial" w:hAnsi="Arial" w:cs="Arial"/>
          <w:bCs/>
        </w:rPr>
        <w:t>China (tbc)</w:t>
      </w:r>
    </w:p>
    <w:sectPr w:rsidR="004822A8" w:rsidRPr="00B77C37" w:rsidSect="00C40B0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/>
      <w:pgMar w:top="1133" w:right="1133" w:bottom="851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4D75D0" w14:textId="77777777" w:rsidR="00C40B0A" w:rsidRDefault="00C40B0A" w:rsidP="001B4DC7">
      <w:pPr>
        <w:spacing w:after="0"/>
      </w:pPr>
      <w:r>
        <w:separator/>
      </w:r>
    </w:p>
  </w:endnote>
  <w:endnote w:type="continuationSeparator" w:id="0">
    <w:p w14:paraId="5408EA1B" w14:textId="77777777" w:rsidR="00C40B0A" w:rsidRDefault="00C40B0A" w:rsidP="001B4DC7">
      <w:pPr>
        <w:spacing w:after="0"/>
      </w:pPr>
      <w:r>
        <w:continuationSeparator/>
      </w:r>
    </w:p>
  </w:endnote>
  <w:endnote w:type="continuationNotice" w:id="1">
    <w:p w14:paraId="16EC09C8" w14:textId="77777777" w:rsidR="00C40B0A" w:rsidRDefault="00C40B0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AC4FB" w14:textId="77777777" w:rsidR="00D13E5C" w:rsidRDefault="00D13E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626A1" w14:textId="77777777" w:rsidR="00D13E5C" w:rsidRDefault="00D13E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1CEFA" w14:textId="77777777" w:rsidR="00D13E5C" w:rsidRDefault="00D13E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A327D8" w14:textId="77777777" w:rsidR="00C40B0A" w:rsidRDefault="00C40B0A" w:rsidP="001B4DC7">
      <w:pPr>
        <w:spacing w:after="0"/>
      </w:pPr>
      <w:r>
        <w:separator/>
      </w:r>
    </w:p>
  </w:footnote>
  <w:footnote w:type="continuationSeparator" w:id="0">
    <w:p w14:paraId="3753D211" w14:textId="77777777" w:rsidR="00C40B0A" w:rsidRDefault="00C40B0A" w:rsidP="001B4DC7">
      <w:pPr>
        <w:spacing w:after="0"/>
      </w:pPr>
      <w:r>
        <w:continuationSeparator/>
      </w:r>
    </w:p>
  </w:footnote>
  <w:footnote w:type="continuationNotice" w:id="1">
    <w:p w14:paraId="3A3314A9" w14:textId="77777777" w:rsidR="00C40B0A" w:rsidRDefault="00C40B0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15445" w14:textId="77777777" w:rsidR="00D13E5C" w:rsidRDefault="00D13E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CA500" w14:textId="77777777" w:rsidR="00D13E5C" w:rsidRDefault="00D13E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009FB" w14:textId="77777777" w:rsidR="00D13E5C" w:rsidRDefault="00D13E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7510"/>
    <w:multiLevelType w:val="multilevel"/>
    <w:tmpl w:val="000C7510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2B3E63"/>
    <w:multiLevelType w:val="hybridMultilevel"/>
    <w:tmpl w:val="2EC48A90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AE0E8E"/>
    <w:multiLevelType w:val="hybridMultilevel"/>
    <w:tmpl w:val="6F3E0B7E"/>
    <w:lvl w:ilvl="0" w:tplc="EB72FB96">
      <w:start w:val="1"/>
      <w:numFmt w:val="lowerLetter"/>
      <w:lvlText w:val="%1-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B492C5A"/>
    <w:multiLevelType w:val="hybridMultilevel"/>
    <w:tmpl w:val="8526A736"/>
    <w:lvl w:ilvl="0" w:tplc="621AE07C">
      <w:start w:val="2024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E7084"/>
    <w:multiLevelType w:val="hybridMultilevel"/>
    <w:tmpl w:val="0576DA24"/>
    <w:lvl w:ilvl="0" w:tplc="16344AB2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  <w:szCs w:val="22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BA12E2"/>
    <w:multiLevelType w:val="multilevel"/>
    <w:tmpl w:val="0FBA12E2"/>
    <w:lvl w:ilvl="0">
      <w:start w:val="1"/>
      <w:numFmt w:val="decimal"/>
      <w:lvlText w:val="%1)"/>
      <w:lvlJc w:val="left"/>
      <w:pPr>
        <w:ind w:left="1356" w:hanging="42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1776" w:hanging="420"/>
      </w:pPr>
    </w:lvl>
    <w:lvl w:ilvl="2">
      <w:start w:val="1"/>
      <w:numFmt w:val="lowerRoman"/>
      <w:lvlText w:val="%3."/>
      <w:lvlJc w:val="right"/>
      <w:pPr>
        <w:ind w:left="2196" w:hanging="420"/>
      </w:pPr>
    </w:lvl>
    <w:lvl w:ilvl="3">
      <w:start w:val="1"/>
      <w:numFmt w:val="decimal"/>
      <w:lvlText w:val="%4."/>
      <w:lvlJc w:val="left"/>
      <w:pPr>
        <w:ind w:left="2616" w:hanging="420"/>
      </w:pPr>
    </w:lvl>
    <w:lvl w:ilvl="4">
      <w:start w:val="1"/>
      <w:numFmt w:val="lowerLetter"/>
      <w:lvlText w:val="%5)"/>
      <w:lvlJc w:val="left"/>
      <w:pPr>
        <w:ind w:left="3036" w:hanging="420"/>
      </w:pPr>
    </w:lvl>
    <w:lvl w:ilvl="5">
      <w:start w:val="1"/>
      <w:numFmt w:val="lowerRoman"/>
      <w:lvlText w:val="%6."/>
      <w:lvlJc w:val="right"/>
      <w:pPr>
        <w:ind w:left="3456" w:hanging="420"/>
      </w:pPr>
    </w:lvl>
    <w:lvl w:ilvl="6">
      <w:start w:val="1"/>
      <w:numFmt w:val="decimal"/>
      <w:lvlText w:val="%7."/>
      <w:lvlJc w:val="left"/>
      <w:pPr>
        <w:ind w:left="3876" w:hanging="420"/>
      </w:pPr>
    </w:lvl>
    <w:lvl w:ilvl="7">
      <w:start w:val="1"/>
      <w:numFmt w:val="lowerLetter"/>
      <w:lvlText w:val="%8)"/>
      <w:lvlJc w:val="left"/>
      <w:pPr>
        <w:ind w:left="4296" w:hanging="420"/>
      </w:pPr>
    </w:lvl>
    <w:lvl w:ilvl="8">
      <w:start w:val="1"/>
      <w:numFmt w:val="lowerRoman"/>
      <w:lvlText w:val="%9."/>
      <w:lvlJc w:val="right"/>
      <w:pPr>
        <w:ind w:left="4716" w:hanging="420"/>
      </w:pPr>
    </w:lvl>
  </w:abstractNum>
  <w:abstractNum w:abstractNumId="6" w15:restartNumberingAfterBreak="0">
    <w:nsid w:val="15C14ABA"/>
    <w:multiLevelType w:val="hybridMultilevel"/>
    <w:tmpl w:val="663A5ABC"/>
    <w:lvl w:ilvl="0" w:tplc="EBB8AEEE">
      <w:start w:val="4"/>
      <w:numFmt w:val="decimal"/>
      <w:lvlText w:val="%1"/>
      <w:lvlJc w:val="left"/>
      <w:pPr>
        <w:ind w:left="760" w:hanging="360"/>
      </w:pPr>
      <w:rPr>
        <w:rFonts w:hint="default"/>
        <w:sz w:val="32"/>
      </w:rPr>
    </w:lvl>
    <w:lvl w:ilvl="1" w:tplc="20000019" w:tentative="1">
      <w:start w:val="1"/>
      <w:numFmt w:val="lowerLetter"/>
      <w:lvlText w:val="%2."/>
      <w:lvlJc w:val="left"/>
      <w:pPr>
        <w:ind w:left="1480" w:hanging="360"/>
      </w:pPr>
    </w:lvl>
    <w:lvl w:ilvl="2" w:tplc="2000001B" w:tentative="1">
      <w:start w:val="1"/>
      <w:numFmt w:val="lowerRoman"/>
      <w:lvlText w:val="%3."/>
      <w:lvlJc w:val="right"/>
      <w:pPr>
        <w:ind w:left="2200" w:hanging="180"/>
      </w:pPr>
    </w:lvl>
    <w:lvl w:ilvl="3" w:tplc="2000000F" w:tentative="1">
      <w:start w:val="1"/>
      <w:numFmt w:val="decimal"/>
      <w:lvlText w:val="%4."/>
      <w:lvlJc w:val="left"/>
      <w:pPr>
        <w:ind w:left="2920" w:hanging="360"/>
      </w:pPr>
    </w:lvl>
    <w:lvl w:ilvl="4" w:tplc="20000019" w:tentative="1">
      <w:start w:val="1"/>
      <w:numFmt w:val="lowerLetter"/>
      <w:lvlText w:val="%5."/>
      <w:lvlJc w:val="left"/>
      <w:pPr>
        <w:ind w:left="3640" w:hanging="360"/>
      </w:pPr>
    </w:lvl>
    <w:lvl w:ilvl="5" w:tplc="2000001B" w:tentative="1">
      <w:start w:val="1"/>
      <w:numFmt w:val="lowerRoman"/>
      <w:lvlText w:val="%6."/>
      <w:lvlJc w:val="right"/>
      <w:pPr>
        <w:ind w:left="4360" w:hanging="180"/>
      </w:pPr>
    </w:lvl>
    <w:lvl w:ilvl="6" w:tplc="2000000F" w:tentative="1">
      <w:start w:val="1"/>
      <w:numFmt w:val="decimal"/>
      <w:lvlText w:val="%7."/>
      <w:lvlJc w:val="left"/>
      <w:pPr>
        <w:ind w:left="5080" w:hanging="360"/>
      </w:pPr>
    </w:lvl>
    <w:lvl w:ilvl="7" w:tplc="20000019" w:tentative="1">
      <w:start w:val="1"/>
      <w:numFmt w:val="lowerLetter"/>
      <w:lvlText w:val="%8."/>
      <w:lvlJc w:val="left"/>
      <w:pPr>
        <w:ind w:left="5800" w:hanging="360"/>
      </w:pPr>
    </w:lvl>
    <w:lvl w:ilvl="8" w:tplc="2000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7" w15:restartNumberingAfterBreak="0">
    <w:nsid w:val="16783C81"/>
    <w:multiLevelType w:val="multilevel"/>
    <w:tmpl w:val="16783C81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177B76"/>
    <w:multiLevelType w:val="hybridMultilevel"/>
    <w:tmpl w:val="12C0B192"/>
    <w:lvl w:ilvl="0" w:tplc="0E8665CE">
      <w:start w:val="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2D783C"/>
    <w:multiLevelType w:val="multilevel"/>
    <w:tmpl w:val="1D2D783C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26530A8"/>
    <w:multiLevelType w:val="hybridMultilevel"/>
    <w:tmpl w:val="3B720022"/>
    <w:lvl w:ilvl="0" w:tplc="15C0BB9E">
      <w:start w:val="27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CC0D94"/>
    <w:multiLevelType w:val="hybridMultilevel"/>
    <w:tmpl w:val="DC0407DC"/>
    <w:lvl w:ilvl="0" w:tplc="0B72504C">
      <w:start w:val="2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83508B"/>
    <w:multiLevelType w:val="hybridMultilevel"/>
    <w:tmpl w:val="E160D126"/>
    <w:lvl w:ilvl="0" w:tplc="11B0F2FA">
      <w:start w:val="2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942E8C"/>
    <w:multiLevelType w:val="multilevel"/>
    <w:tmpl w:val="2A942E8C"/>
    <w:lvl w:ilvl="0">
      <w:start w:val="1"/>
      <w:numFmt w:val="lowerLetter"/>
      <w:lvlText w:val="%1."/>
      <w:lvlJc w:val="left"/>
      <w:pPr>
        <w:ind w:left="1407" w:hanging="420"/>
      </w:pPr>
    </w:lvl>
    <w:lvl w:ilvl="1">
      <w:start w:val="1"/>
      <w:numFmt w:val="lowerLetter"/>
      <w:lvlText w:val="%2)"/>
      <w:lvlJc w:val="left"/>
      <w:pPr>
        <w:ind w:left="1827" w:hanging="420"/>
      </w:pPr>
    </w:lvl>
    <w:lvl w:ilvl="2">
      <w:start w:val="1"/>
      <w:numFmt w:val="lowerRoman"/>
      <w:lvlText w:val="%3."/>
      <w:lvlJc w:val="right"/>
      <w:pPr>
        <w:ind w:left="2247" w:hanging="420"/>
      </w:pPr>
    </w:lvl>
    <w:lvl w:ilvl="3">
      <w:start w:val="1"/>
      <w:numFmt w:val="decimal"/>
      <w:lvlText w:val="%4."/>
      <w:lvlJc w:val="left"/>
      <w:pPr>
        <w:ind w:left="2667" w:hanging="420"/>
      </w:pPr>
    </w:lvl>
    <w:lvl w:ilvl="4">
      <w:start w:val="1"/>
      <w:numFmt w:val="lowerLetter"/>
      <w:lvlText w:val="%5)"/>
      <w:lvlJc w:val="left"/>
      <w:pPr>
        <w:ind w:left="3087" w:hanging="420"/>
      </w:pPr>
    </w:lvl>
    <w:lvl w:ilvl="5">
      <w:start w:val="1"/>
      <w:numFmt w:val="lowerRoman"/>
      <w:lvlText w:val="%6."/>
      <w:lvlJc w:val="right"/>
      <w:pPr>
        <w:ind w:left="3507" w:hanging="420"/>
      </w:pPr>
    </w:lvl>
    <w:lvl w:ilvl="6">
      <w:start w:val="1"/>
      <w:numFmt w:val="decimal"/>
      <w:lvlText w:val="%7."/>
      <w:lvlJc w:val="left"/>
      <w:pPr>
        <w:ind w:left="3927" w:hanging="420"/>
      </w:pPr>
    </w:lvl>
    <w:lvl w:ilvl="7">
      <w:start w:val="1"/>
      <w:numFmt w:val="lowerLetter"/>
      <w:lvlText w:val="%8)"/>
      <w:lvlJc w:val="left"/>
      <w:pPr>
        <w:ind w:left="4347" w:hanging="420"/>
      </w:pPr>
    </w:lvl>
    <w:lvl w:ilvl="8">
      <w:start w:val="1"/>
      <w:numFmt w:val="lowerRoman"/>
      <w:lvlText w:val="%9."/>
      <w:lvlJc w:val="right"/>
      <w:pPr>
        <w:ind w:left="4767" w:hanging="420"/>
      </w:pPr>
    </w:lvl>
  </w:abstractNum>
  <w:abstractNum w:abstractNumId="14" w15:restartNumberingAfterBreak="0">
    <w:nsid w:val="3AD37A3D"/>
    <w:multiLevelType w:val="multilevel"/>
    <w:tmpl w:val="3AD37A3D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5" w15:restartNumberingAfterBreak="0">
    <w:nsid w:val="3C8B700F"/>
    <w:multiLevelType w:val="multilevel"/>
    <w:tmpl w:val="3C8B700F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F46EB7"/>
    <w:multiLevelType w:val="multilevel"/>
    <w:tmpl w:val="41F46EB7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2D778C"/>
    <w:multiLevelType w:val="hybridMultilevel"/>
    <w:tmpl w:val="ED2C4D86"/>
    <w:lvl w:ilvl="0" w:tplc="E680558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4F3A26"/>
    <w:multiLevelType w:val="multilevel"/>
    <w:tmpl w:val="4C4F3A26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default"/>
      </w:rPr>
    </w:lvl>
  </w:abstractNum>
  <w:abstractNum w:abstractNumId="19" w15:restartNumberingAfterBreak="0">
    <w:nsid w:val="4CE773AA"/>
    <w:multiLevelType w:val="hybridMultilevel"/>
    <w:tmpl w:val="D9A2CF04"/>
    <w:lvl w:ilvl="0" w:tplc="240AE648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F4557C"/>
    <w:multiLevelType w:val="hybridMultilevel"/>
    <w:tmpl w:val="C38E9ECE"/>
    <w:lvl w:ilvl="0" w:tplc="452AEA2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AD1712"/>
    <w:multiLevelType w:val="multilevel"/>
    <w:tmpl w:val="4EAD1712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917ECE"/>
    <w:multiLevelType w:val="hybridMultilevel"/>
    <w:tmpl w:val="7E3C2BF0"/>
    <w:lvl w:ilvl="0" w:tplc="A4C25A3E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BD13C1"/>
    <w:multiLevelType w:val="multilevel"/>
    <w:tmpl w:val="51BD13C1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4" w15:restartNumberingAfterBreak="0">
    <w:nsid w:val="51F2736B"/>
    <w:multiLevelType w:val="multilevel"/>
    <w:tmpl w:val="51F2736B"/>
    <w:lvl w:ilvl="0">
      <w:start w:val="1"/>
      <w:numFmt w:val="bullet"/>
      <w:lvlText w:val=""/>
      <w:lvlJc w:val="left"/>
      <w:pPr>
        <w:ind w:left="1356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77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9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1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3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5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7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9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16" w:hanging="420"/>
      </w:pPr>
      <w:rPr>
        <w:rFonts w:ascii="Wingdings" w:hAnsi="Wingdings" w:hint="default"/>
      </w:rPr>
    </w:lvl>
  </w:abstractNum>
  <w:abstractNum w:abstractNumId="25" w15:restartNumberingAfterBreak="0">
    <w:nsid w:val="52821350"/>
    <w:multiLevelType w:val="hybridMultilevel"/>
    <w:tmpl w:val="F9FCC610"/>
    <w:lvl w:ilvl="0" w:tplc="D70ED416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5A855F1C"/>
    <w:multiLevelType w:val="multilevel"/>
    <w:tmpl w:val="5A855F1C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CD75F2"/>
    <w:multiLevelType w:val="hybridMultilevel"/>
    <w:tmpl w:val="D18A2C6A"/>
    <w:lvl w:ilvl="0" w:tplc="154C5A34">
      <w:start w:val="6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3671D4"/>
    <w:multiLevelType w:val="multilevel"/>
    <w:tmpl w:val="623671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pStyle w:val="Heading5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2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3" w15:restartNumberingAfterBreak="0">
    <w:nsid w:val="707D2FDF"/>
    <w:multiLevelType w:val="hybridMultilevel"/>
    <w:tmpl w:val="4328C514"/>
    <w:lvl w:ilvl="0" w:tplc="26C0F4C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35" w15:restartNumberingAfterBreak="0">
    <w:nsid w:val="77A41EEF"/>
    <w:multiLevelType w:val="hybridMultilevel"/>
    <w:tmpl w:val="DC286790"/>
    <w:lvl w:ilvl="0" w:tplc="0916D1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C5737E"/>
    <w:multiLevelType w:val="hybridMultilevel"/>
    <w:tmpl w:val="69F8E202"/>
    <w:lvl w:ilvl="0" w:tplc="4F26EC00">
      <w:start w:val="17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E43A91"/>
    <w:multiLevelType w:val="hybridMultilevel"/>
    <w:tmpl w:val="8B6AD9EE"/>
    <w:lvl w:ilvl="0" w:tplc="5442EE82">
      <w:start w:val="25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916403509">
    <w:abstractNumId w:val="29"/>
  </w:num>
  <w:num w:numId="2" w16cid:durableId="1251890563">
    <w:abstractNumId w:val="14"/>
  </w:num>
  <w:num w:numId="3" w16cid:durableId="1550843955">
    <w:abstractNumId w:val="37"/>
  </w:num>
  <w:num w:numId="4" w16cid:durableId="222983098">
    <w:abstractNumId w:val="18"/>
  </w:num>
  <w:num w:numId="5" w16cid:durableId="364674882">
    <w:abstractNumId w:val="34"/>
  </w:num>
  <w:num w:numId="6" w16cid:durableId="1471164731">
    <w:abstractNumId w:val="31"/>
  </w:num>
  <w:num w:numId="7" w16cid:durableId="1428236140">
    <w:abstractNumId w:val="13"/>
  </w:num>
  <w:num w:numId="8" w16cid:durableId="31882628">
    <w:abstractNumId w:val="24"/>
  </w:num>
  <w:num w:numId="9" w16cid:durableId="110706571">
    <w:abstractNumId w:val="5"/>
  </w:num>
  <w:num w:numId="10" w16cid:durableId="323437866">
    <w:abstractNumId w:val="9"/>
  </w:num>
  <w:num w:numId="11" w16cid:durableId="660744022">
    <w:abstractNumId w:val="7"/>
  </w:num>
  <w:num w:numId="12" w16cid:durableId="1373577020">
    <w:abstractNumId w:val="16"/>
  </w:num>
  <w:num w:numId="13" w16cid:durableId="956375129">
    <w:abstractNumId w:val="0"/>
  </w:num>
  <w:num w:numId="14" w16cid:durableId="1013384630">
    <w:abstractNumId w:val="15"/>
  </w:num>
  <w:num w:numId="15" w16cid:durableId="204872486">
    <w:abstractNumId w:val="21"/>
  </w:num>
  <w:num w:numId="16" w16cid:durableId="39863288">
    <w:abstractNumId w:val="27"/>
  </w:num>
  <w:num w:numId="17" w16cid:durableId="1954551546">
    <w:abstractNumId w:val="23"/>
  </w:num>
  <w:num w:numId="18" w16cid:durableId="1592005545">
    <w:abstractNumId w:val="17"/>
  </w:num>
  <w:num w:numId="19" w16cid:durableId="690886049">
    <w:abstractNumId w:val="33"/>
  </w:num>
  <w:num w:numId="20" w16cid:durableId="1527207351">
    <w:abstractNumId w:val="29"/>
  </w:num>
  <w:num w:numId="21" w16cid:durableId="1247499614">
    <w:abstractNumId w:val="6"/>
  </w:num>
  <w:num w:numId="22" w16cid:durableId="1157384013">
    <w:abstractNumId w:val="39"/>
  </w:num>
  <w:num w:numId="23" w16cid:durableId="440684747">
    <w:abstractNumId w:val="10"/>
  </w:num>
  <w:num w:numId="24" w16cid:durableId="906766166">
    <w:abstractNumId w:val="28"/>
  </w:num>
  <w:num w:numId="25" w16cid:durableId="105740902">
    <w:abstractNumId w:val="1"/>
  </w:num>
  <w:num w:numId="26" w16cid:durableId="1981960061">
    <w:abstractNumId w:val="38"/>
  </w:num>
  <w:num w:numId="27" w16cid:durableId="1894777787">
    <w:abstractNumId w:val="22"/>
  </w:num>
  <w:num w:numId="28" w16cid:durableId="1372924199">
    <w:abstractNumId w:val="25"/>
  </w:num>
  <w:num w:numId="29" w16cid:durableId="1925676294">
    <w:abstractNumId w:val="19"/>
  </w:num>
  <w:num w:numId="30" w16cid:durableId="1111627006">
    <w:abstractNumId w:val="35"/>
  </w:num>
  <w:num w:numId="31" w16cid:durableId="1336305740">
    <w:abstractNumId w:val="2"/>
  </w:num>
  <w:num w:numId="32" w16cid:durableId="150565005">
    <w:abstractNumId w:val="20"/>
  </w:num>
  <w:num w:numId="33" w16cid:durableId="126630939">
    <w:abstractNumId w:val="8"/>
  </w:num>
  <w:num w:numId="34" w16cid:durableId="877205558">
    <w:abstractNumId w:val="12"/>
  </w:num>
  <w:num w:numId="35" w16cid:durableId="1711800577">
    <w:abstractNumId w:val="3"/>
  </w:num>
  <w:num w:numId="36" w16cid:durableId="184639763">
    <w:abstractNumId w:val="4"/>
  </w:num>
  <w:num w:numId="37" w16cid:durableId="2137213394">
    <w:abstractNumId w:val="30"/>
  </w:num>
  <w:num w:numId="38" w16cid:durableId="1240481394">
    <w:abstractNumId w:val="26"/>
  </w:num>
  <w:num w:numId="39" w16cid:durableId="803305039">
    <w:abstractNumId w:val="11"/>
  </w:num>
  <w:num w:numId="40" w16cid:durableId="1977370295">
    <w:abstractNumId w:val="36"/>
  </w:num>
  <w:num w:numId="41" w16cid:durableId="60792919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31CF"/>
    <w:rsid w:val="00004165"/>
    <w:rsid w:val="0000546E"/>
    <w:rsid w:val="00006BA1"/>
    <w:rsid w:val="000070B3"/>
    <w:rsid w:val="0000735A"/>
    <w:rsid w:val="00007894"/>
    <w:rsid w:val="00007C0C"/>
    <w:rsid w:val="00010914"/>
    <w:rsid w:val="0001352B"/>
    <w:rsid w:val="000137CD"/>
    <w:rsid w:val="00015A6E"/>
    <w:rsid w:val="00016E81"/>
    <w:rsid w:val="000171AA"/>
    <w:rsid w:val="000171B3"/>
    <w:rsid w:val="000174AD"/>
    <w:rsid w:val="000178AD"/>
    <w:rsid w:val="00017D87"/>
    <w:rsid w:val="00020C56"/>
    <w:rsid w:val="00020F2B"/>
    <w:rsid w:val="0002119A"/>
    <w:rsid w:val="0002262B"/>
    <w:rsid w:val="00022BEB"/>
    <w:rsid w:val="00022C4A"/>
    <w:rsid w:val="0002307C"/>
    <w:rsid w:val="00023088"/>
    <w:rsid w:val="000231F1"/>
    <w:rsid w:val="00023ACD"/>
    <w:rsid w:val="00023DB9"/>
    <w:rsid w:val="000254A8"/>
    <w:rsid w:val="00025FB6"/>
    <w:rsid w:val="00026ACC"/>
    <w:rsid w:val="00026BE4"/>
    <w:rsid w:val="00026D45"/>
    <w:rsid w:val="0003171D"/>
    <w:rsid w:val="00031C1D"/>
    <w:rsid w:val="000326C0"/>
    <w:rsid w:val="0003274D"/>
    <w:rsid w:val="00034C2B"/>
    <w:rsid w:val="00035C50"/>
    <w:rsid w:val="0003648D"/>
    <w:rsid w:val="00036BAB"/>
    <w:rsid w:val="000401F3"/>
    <w:rsid w:val="00040AF6"/>
    <w:rsid w:val="00041022"/>
    <w:rsid w:val="00041418"/>
    <w:rsid w:val="00041A12"/>
    <w:rsid w:val="00045715"/>
    <w:rsid w:val="000457A1"/>
    <w:rsid w:val="00050001"/>
    <w:rsid w:val="000503B1"/>
    <w:rsid w:val="0005082D"/>
    <w:rsid w:val="000514D7"/>
    <w:rsid w:val="00052041"/>
    <w:rsid w:val="000520DB"/>
    <w:rsid w:val="000522F7"/>
    <w:rsid w:val="000530D8"/>
    <w:rsid w:val="0005326A"/>
    <w:rsid w:val="0005408B"/>
    <w:rsid w:val="000542B6"/>
    <w:rsid w:val="0006266D"/>
    <w:rsid w:val="00063EA3"/>
    <w:rsid w:val="00065070"/>
    <w:rsid w:val="00065506"/>
    <w:rsid w:val="00065BB4"/>
    <w:rsid w:val="00066D94"/>
    <w:rsid w:val="00067690"/>
    <w:rsid w:val="00067C3D"/>
    <w:rsid w:val="00070F0C"/>
    <w:rsid w:val="00070F91"/>
    <w:rsid w:val="00071115"/>
    <w:rsid w:val="00071ADA"/>
    <w:rsid w:val="00071AF0"/>
    <w:rsid w:val="000725A2"/>
    <w:rsid w:val="00072AD9"/>
    <w:rsid w:val="00072C38"/>
    <w:rsid w:val="0007382E"/>
    <w:rsid w:val="00073EC0"/>
    <w:rsid w:val="00073FEA"/>
    <w:rsid w:val="00075061"/>
    <w:rsid w:val="00075FBE"/>
    <w:rsid w:val="00076156"/>
    <w:rsid w:val="000761D2"/>
    <w:rsid w:val="000766E1"/>
    <w:rsid w:val="00076CBA"/>
    <w:rsid w:val="000776B1"/>
    <w:rsid w:val="000779E4"/>
    <w:rsid w:val="00077FF6"/>
    <w:rsid w:val="0008031D"/>
    <w:rsid w:val="00080D82"/>
    <w:rsid w:val="00081692"/>
    <w:rsid w:val="000818AC"/>
    <w:rsid w:val="000822A3"/>
    <w:rsid w:val="00082807"/>
    <w:rsid w:val="00082C46"/>
    <w:rsid w:val="00083DC8"/>
    <w:rsid w:val="00083EDF"/>
    <w:rsid w:val="00084621"/>
    <w:rsid w:val="00085A0E"/>
    <w:rsid w:val="000864E1"/>
    <w:rsid w:val="00087548"/>
    <w:rsid w:val="000876D7"/>
    <w:rsid w:val="0008787E"/>
    <w:rsid w:val="00090DDC"/>
    <w:rsid w:val="00091058"/>
    <w:rsid w:val="0009168E"/>
    <w:rsid w:val="000919B7"/>
    <w:rsid w:val="00093E7E"/>
    <w:rsid w:val="0009463C"/>
    <w:rsid w:val="00095E50"/>
    <w:rsid w:val="000964B9"/>
    <w:rsid w:val="00096A79"/>
    <w:rsid w:val="000A050D"/>
    <w:rsid w:val="000A1830"/>
    <w:rsid w:val="000A35F0"/>
    <w:rsid w:val="000A4121"/>
    <w:rsid w:val="000A4AA3"/>
    <w:rsid w:val="000A550E"/>
    <w:rsid w:val="000A5A5F"/>
    <w:rsid w:val="000A65F7"/>
    <w:rsid w:val="000A6836"/>
    <w:rsid w:val="000B033D"/>
    <w:rsid w:val="000B0960"/>
    <w:rsid w:val="000B187D"/>
    <w:rsid w:val="000B1A55"/>
    <w:rsid w:val="000B20BB"/>
    <w:rsid w:val="000B273B"/>
    <w:rsid w:val="000B2A35"/>
    <w:rsid w:val="000B2C3A"/>
    <w:rsid w:val="000B2EF6"/>
    <w:rsid w:val="000B2FA6"/>
    <w:rsid w:val="000B4083"/>
    <w:rsid w:val="000B4AA0"/>
    <w:rsid w:val="000B5212"/>
    <w:rsid w:val="000B683B"/>
    <w:rsid w:val="000B72D0"/>
    <w:rsid w:val="000B7BE1"/>
    <w:rsid w:val="000C0DA7"/>
    <w:rsid w:val="000C19A5"/>
    <w:rsid w:val="000C226B"/>
    <w:rsid w:val="000C2553"/>
    <w:rsid w:val="000C35CB"/>
    <w:rsid w:val="000C38C3"/>
    <w:rsid w:val="000C4063"/>
    <w:rsid w:val="000C4326"/>
    <w:rsid w:val="000C45BF"/>
    <w:rsid w:val="000C5EEA"/>
    <w:rsid w:val="000C7408"/>
    <w:rsid w:val="000D069F"/>
    <w:rsid w:val="000D09FD"/>
    <w:rsid w:val="000D44FB"/>
    <w:rsid w:val="000D5143"/>
    <w:rsid w:val="000D574B"/>
    <w:rsid w:val="000D589E"/>
    <w:rsid w:val="000D6CFC"/>
    <w:rsid w:val="000D6DC2"/>
    <w:rsid w:val="000D6F5C"/>
    <w:rsid w:val="000D7E08"/>
    <w:rsid w:val="000E1DFF"/>
    <w:rsid w:val="000E3096"/>
    <w:rsid w:val="000E40F3"/>
    <w:rsid w:val="000E537B"/>
    <w:rsid w:val="000E57D0"/>
    <w:rsid w:val="000E5FBB"/>
    <w:rsid w:val="000E60D7"/>
    <w:rsid w:val="000E6EE8"/>
    <w:rsid w:val="000E778D"/>
    <w:rsid w:val="000E7858"/>
    <w:rsid w:val="000E7F9B"/>
    <w:rsid w:val="000F0047"/>
    <w:rsid w:val="000F0CEF"/>
    <w:rsid w:val="000F1079"/>
    <w:rsid w:val="000F12D3"/>
    <w:rsid w:val="000F229F"/>
    <w:rsid w:val="000F22A8"/>
    <w:rsid w:val="000F2A0B"/>
    <w:rsid w:val="000F3225"/>
    <w:rsid w:val="000F39CA"/>
    <w:rsid w:val="000F47C4"/>
    <w:rsid w:val="000F52E5"/>
    <w:rsid w:val="000F6054"/>
    <w:rsid w:val="000F76F6"/>
    <w:rsid w:val="0010097B"/>
    <w:rsid w:val="00102B7F"/>
    <w:rsid w:val="00103040"/>
    <w:rsid w:val="00103312"/>
    <w:rsid w:val="00107927"/>
    <w:rsid w:val="00107FB5"/>
    <w:rsid w:val="00110E26"/>
    <w:rsid w:val="00111321"/>
    <w:rsid w:val="0011309F"/>
    <w:rsid w:val="001130FA"/>
    <w:rsid w:val="00113108"/>
    <w:rsid w:val="00114077"/>
    <w:rsid w:val="00114A17"/>
    <w:rsid w:val="001157C2"/>
    <w:rsid w:val="00117469"/>
    <w:rsid w:val="00117BD6"/>
    <w:rsid w:val="00117E0C"/>
    <w:rsid w:val="0012013B"/>
    <w:rsid w:val="001203EE"/>
    <w:rsid w:val="001206C2"/>
    <w:rsid w:val="00121978"/>
    <w:rsid w:val="00122D7D"/>
    <w:rsid w:val="00123422"/>
    <w:rsid w:val="0012478A"/>
    <w:rsid w:val="00124B6A"/>
    <w:rsid w:val="00125611"/>
    <w:rsid w:val="00125824"/>
    <w:rsid w:val="00126062"/>
    <w:rsid w:val="001264B5"/>
    <w:rsid w:val="00127652"/>
    <w:rsid w:val="001277F0"/>
    <w:rsid w:val="00127813"/>
    <w:rsid w:val="00130A7E"/>
    <w:rsid w:val="00131B52"/>
    <w:rsid w:val="001324AE"/>
    <w:rsid w:val="00133165"/>
    <w:rsid w:val="00134FBA"/>
    <w:rsid w:val="00136413"/>
    <w:rsid w:val="00136B7B"/>
    <w:rsid w:val="00136D4C"/>
    <w:rsid w:val="00137015"/>
    <w:rsid w:val="001372EA"/>
    <w:rsid w:val="001375BE"/>
    <w:rsid w:val="00137874"/>
    <w:rsid w:val="001378DE"/>
    <w:rsid w:val="001406E4"/>
    <w:rsid w:val="00142538"/>
    <w:rsid w:val="00142BB9"/>
    <w:rsid w:val="001442C6"/>
    <w:rsid w:val="001446E1"/>
    <w:rsid w:val="00144EF0"/>
    <w:rsid w:val="00144F96"/>
    <w:rsid w:val="001478E4"/>
    <w:rsid w:val="00151EAC"/>
    <w:rsid w:val="00153528"/>
    <w:rsid w:val="00153D85"/>
    <w:rsid w:val="001545D6"/>
    <w:rsid w:val="00154857"/>
    <w:rsid w:val="00154A0F"/>
    <w:rsid w:val="00154D21"/>
    <w:rsid w:val="00154E68"/>
    <w:rsid w:val="0015530B"/>
    <w:rsid w:val="00155B68"/>
    <w:rsid w:val="001573F0"/>
    <w:rsid w:val="001573F4"/>
    <w:rsid w:val="001601C3"/>
    <w:rsid w:val="0016025E"/>
    <w:rsid w:val="00160CCB"/>
    <w:rsid w:val="0016165F"/>
    <w:rsid w:val="001617F2"/>
    <w:rsid w:val="00161B73"/>
    <w:rsid w:val="00161E27"/>
    <w:rsid w:val="00162548"/>
    <w:rsid w:val="00162AC8"/>
    <w:rsid w:val="001659E8"/>
    <w:rsid w:val="00165B4B"/>
    <w:rsid w:val="00166E58"/>
    <w:rsid w:val="00167F74"/>
    <w:rsid w:val="00170714"/>
    <w:rsid w:val="00170E6D"/>
    <w:rsid w:val="00170FC0"/>
    <w:rsid w:val="00171790"/>
    <w:rsid w:val="00172183"/>
    <w:rsid w:val="00172290"/>
    <w:rsid w:val="001724B6"/>
    <w:rsid w:val="001732F8"/>
    <w:rsid w:val="001751AB"/>
    <w:rsid w:val="00175269"/>
    <w:rsid w:val="00175A3F"/>
    <w:rsid w:val="0017670B"/>
    <w:rsid w:val="00180E09"/>
    <w:rsid w:val="00181080"/>
    <w:rsid w:val="00182892"/>
    <w:rsid w:val="001837C5"/>
    <w:rsid w:val="00183D4C"/>
    <w:rsid w:val="00183DB5"/>
    <w:rsid w:val="00183F6D"/>
    <w:rsid w:val="00183FE5"/>
    <w:rsid w:val="001845EC"/>
    <w:rsid w:val="0018670E"/>
    <w:rsid w:val="0018675A"/>
    <w:rsid w:val="00187156"/>
    <w:rsid w:val="00191A0F"/>
    <w:rsid w:val="0019219A"/>
    <w:rsid w:val="001925E1"/>
    <w:rsid w:val="001928D8"/>
    <w:rsid w:val="00192BFE"/>
    <w:rsid w:val="00193C16"/>
    <w:rsid w:val="00193D1C"/>
    <w:rsid w:val="00193D90"/>
    <w:rsid w:val="00194EA6"/>
    <w:rsid w:val="00195077"/>
    <w:rsid w:val="00196AC7"/>
    <w:rsid w:val="00197BA5"/>
    <w:rsid w:val="001A033F"/>
    <w:rsid w:val="001A08AA"/>
    <w:rsid w:val="001A1113"/>
    <w:rsid w:val="001A175E"/>
    <w:rsid w:val="001A1D06"/>
    <w:rsid w:val="001A272A"/>
    <w:rsid w:val="001A3E8B"/>
    <w:rsid w:val="001A59CB"/>
    <w:rsid w:val="001A6EA1"/>
    <w:rsid w:val="001B3474"/>
    <w:rsid w:val="001B4757"/>
    <w:rsid w:val="001B4DC7"/>
    <w:rsid w:val="001B54BB"/>
    <w:rsid w:val="001B551F"/>
    <w:rsid w:val="001B5FAF"/>
    <w:rsid w:val="001B6AD6"/>
    <w:rsid w:val="001B7991"/>
    <w:rsid w:val="001C1276"/>
    <w:rsid w:val="001C1409"/>
    <w:rsid w:val="001C1C0A"/>
    <w:rsid w:val="001C1C8A"/>
    <w:rsid w:val="001C2AE6"/>
    <w:rsid w:val="001C2D85"/>
    <w:rsid w:val="001C3C24"/>
    <w:rsid w:val="001C405A"/>
    <w:rsid w:val="001C4245"/>
    <w:rsid w:val="001C42FA"/>
    <w:rsid w:val="001C45C2"/>
    <w:rsid w:val="001C4609"/>
    <w:rsid w:val="001C4A89"/>
    <w:rsid w:val="001C6177"/>
    <w:rsid w:val="001C7374"/>
    <w:rsid w:val="001D0363"/>
    <w:rsid w:val="001D064B"/>
    <w:rsid w:val="001D0AD2"/>
    <w:rsid w:val="001D12B4"/>
    <w:rsid w:val="001D417E"/>
    <w:rsid w:val="001D493D"/>
    <w:rsid w:val="001D4E69"/>
    <w:rsid w:val="001D64CE"/>
    <w:rsid w:val="001D6B65"/>
    <w:rsid w:val="001D7D94"/>
    <w:rsid w:val="001E0A28"/>
    <w:rsid w:val="001E153D"/>
    <w:rsid w:val="001E1589"/>
    <w:rsid w:val="001E1ABA"/>
    <w:rsid w:val="001E22AD"/>
    <w:rsid w:val="001E413D"/>
    <w:rsid w:val="001E4218"/>
    <w:rsid w:val="001E4239"/>
    <w:rsid w:val="001E4988"/>
    <w:rsid w:val="001E5D42"/>
    <w:rsid w:val="001F035C"/>
    <w:rsid w:val="001F0B20"/>
    <w:rsid w:val="001F119E"/>
    <w:rsid w:val="001F1C54"/>
    <w:rsid w:val="001F1CC4"/>
    <w:rsid w:val="001F1E47"/>
    <w:rsid w:val="001F203F"/>
    <w:rsid w:val="001F274E"/>
    <w:rsid w:val="001F2F92"/>
    <w:rsid w:val="001F3456"/>
    <w:rsid w:val="0020073A"/>
    <w:rsid w:val="002009FA"/>
    <w:rsid w:val="00200A62"/>
    <w:rsid w:val="00203312"/>
    <w:rsid w:val="00203740"/>
    <w:rsid w:val="00203A27"/>
    <w:rsid w:val="00203E62"/>
    <w:rsid w:val="00204164"/>
    <w:rsid w:val="00204CFB"/>
    <w:rsid w:val="00206281"/>
    <w:rsid w:val="00206403"/>
    <w:rsid w:val="002064FF"/>
    <w:rsid w:val="00206BBA"/>
    <w:rsid w:val="00207C60"/>
    <w:rsid w:val="00210ECD"/>
    <w:rsid w:val="002111D6"/>
    <w:rsid w:val="00213087"/>
    <w:rsid w:val="002138EA"/>
    <w:rsid w:val="00213F84"/>
    <w:rsid w:val="0021405F"/>
    <w:rsid w:val="00214584"/>
    <w:rsid w:val="00214FBD"/>
    <w:rsid w:val="00216114"/>
    <w:rsid w:val="002176B0"/>
    <w:rsid w:val="00220747"/>
    <w:rsid w:val="00220F84"/>
    <w:rsid w:val="00222897"/>
    <w:rsid w:val="00222B0C"/>
    <w:rsid w:val="00222F1E"/>
    <w:rsid w:val="0022400C"/>
    <w:rsid w:val="00224060"/>
    <w:rsid w:val="00224418"/>
    <w:rsid w:val="00224B51"/>
    <w:rsid w:val="00225A5D"/>
    <w:rsid w:val="00226787"/>
    <w:rsid w:val="0022782C"/>
    <w:rsid w:val="00227A34"/>
    <w:rsid w:val="00230C9E"/>
    <w:rsid w:val="00231E23"/>
    <w:rsid w:val="00232191"/>
    <w:rsid w:val="0023318E"/>
    <w:rsid w:val="002333E3"/>
    <w:rsid w:val="00235394"/>
    <w:rsid w:val="00235577"/>
    <w:rsid w:val="00235EE1"/>
    <w:rsid w:val="002371B2"/>
    <w:rsid w:val="00237483"/>
    <w:rsid w:val="002418D7"/>
    <w:rsid w:val="00241FE5"/>
    <w:rsid w:val="0024350D"/>
    <w:rsid w:val="002435CA"/>
    <w:rsid w:val="0024444C"/>
    <w:rsid w:val="0024469F"/>
    <w:rsid w:val="002457A0"/>
    <w:rsid w:val="00246A5E"/>
    <w:rsid w:val="002507CE"/>
    <w:rsid w:val="00250B5B"/>
    <w:rsid w:val="00250F5C"/>
    <w:rsid w:val="00252B06"/>
    <w:rsid w:val="00252DB8"/>
    <w:rsid w:val="002537BC"/>
    <w:rsid w:val="00254352"/>
    <w:rsid w:val="002557DC"/>
    <w:rsid w:val="00255C58"/>
    <w:rsid w:val="00255CB1"/>
    <w:rsid w:val="002605AA"/>
    <w:rsid w:val="00260EC7"/>
    <w:rsid w:val="00260F67"/>
    <w:rsid w:val="00261539"/>
    <w:rsid w:val="0026179F"/>
    <w:rsid w:val="00261AEF"/>
    <w:rsid w:val="002627ED"/>
    <w:rsid w:val="00262F62"/>
    <w:rsid w:val="002633F1"/>
    <w:rsid w:val="002638B0"/>
    <w:rsid w:val="00264365"/>
    <w:rsid w:val="002666AE"/>
    <w:rsid w:val="00267651"/>
    <w:rsid w:val="00267F36"/>
    <w:rsid w:val="00270194"/>
    <w:rsid w:val="00270883"/>
    <w:rsid w:val="00270DAE"/>
    <w:rsid w:val="00272001"/>
    <w:rsid w:val="0027369C"/>
    <w:rsid w:val="00274685"/>
    <w:rsid w:val="00274C37"/>
    <w:rsid w:val="00274E1A"/>
    <w:rsid w:val="00275251"/>
    <w:rsid w:val="002775B1"/>
    <w:rsid w:val="002775B9"/>
    <w:rsid w:val="00277948"/>
    <w:rsid w:val="002811C4"/>
    <w:rsid w:val="00282213"/>
    <w:rsid w:val="00282722"/>
    <w:rsid w:val="00282C4D"/>
    <w:rsid w:val="00282CD2"/>
    <w:rsid w:val="00283630"/>
    <w:rsid w:val="002837AB"/>
    <w:rsid w:val="00284016"/>
    <w:rsid w:val="00284974"/>
    <w:rsid w:val="002858BF"/>
    <w:rsid w:val="002858FD"/>
    <w:rsid w:val="002876F4"/>
    <w:rsid w:val="00287E11"/>
    <w:rsid w:val="00290B22"/>
    <w:rsid w:val="00291A80"/>
    <w:rsid w:val="00292199"/>
    <w:rsid w:val="002939AF"/>
    <w:rsid w:val="00294491"/>
    <w:rsid w:val="00294BDE"/>
    <w:rsid w:val="0029593C"/>
    <w:rsid w:val="002A0CED"/>
    <w:rsid w:val="002A1275"/>
    <w:rsid w:val="002A2458"/>
    <w:rsid w:val="002A245D"/>
    <w:rsid w:val="002A3200"/>
    <w:rsid w:val="002A3240"/>
    <w:rsid w:val="002A376D"/>
    <w:rsid w:val="002A403A"/>
    <w:rsid w:val="002A41F1"/>
    <w:rsid w:val="002A49D9"/>
    <w:rsid w:val="002A4CD0"/>
    <w:rsid w:val="002A4FDE"/>
    <w:rsid w:val="002A5319"/>
    <w:rsid w:val="002A5A96"/>
    <w:rsid w:val="002A741F"/>
    <w:rsid w:val="002A7590"/>
    <w:rsid w:val="002A7A12"/>
    <w:rsid w:val="002A7DA6"/>
    <w:rsid w:val="002B3422"/>
    <w:rsid w:val="002B4193"/>
    <w:rsid w:val="002B516C"/>
    <w:rsid w:val="002B56A0"/>
    <w:rsid w:val="002B5ADF"/>
    <w:rsid w:val="002B5E1D"/>
    <w:rsid w:val="002B60C1"/>
    <w:rsid w:val="002B77D0"/>
    <w:rsid w:val="002C0F22"/>
    <w:rsid w:val="002C16C3"/>
    <w:rsid w:val="002C19C2"/>
    <w:rsid w:val="002C266D"/>
    <w:rsid w:val="002C2D03"/>
    <w:rsid w:val="002C3AD6"/>
    <w:rsid w:val="002C469A"/>
    <w:rsid w:val="002C4AC9"/>
    <w:rsid w:val="002C4B52"/>
    <w:rsid w:val="002C577C"/>
    <w:rsid w:val="002C5CAC"/>
    <w:rsid w:val="002C7AE8"/>
    <w:rsid w:val="002D03E5"/>
    <w:rsid w:val="002D1065"/>
    <w:rsid w:val="002D107F"/>
    <w:rsid w:val="002D36EB"/>
    <w:rsid w:val="002D6B49"/>
    <w:rsid w:val="002D6BDF"/>
    <w:rsid w:val="002D6C49"/>
    <w:rsid w:val="002D7023"/>
    <w:rsid w:val="002E04FC"/>
    <w:rsid w:val="002E12E7"/>
    <w:rsid w:val="002E290D"/>
    <w:rsid w:val="002E2C16"/>
    <w:rsid w:val="002E2CE9"/>
    <w:rsid w:val="002E3535"/>
    <w:rsid w:val="002E3BF7"/>
    <w:rsid w:val="002E403E"/>
    <w:rsid w:val="002E405C"/>
    <w:rsid w:val="002E4A20"/>
    <w:rsid w:val="002E4AD8"/>
    <w:rsid w:val="002E4C74"/>
    <w:rsid w:val="002E4D00"/>
    <w:rsid w:val="002E5961"/>
    <w:rsid w:val="002E670F"/>
    <w:rsid w:val="002E6ECC"/>
    <w:rsid w:val="002F158C"/>
    <w:rsid w:val="002F2D93"/>
    <w:rsid w:val="002F3B58"/>
    <w:rsid w:val="002F4093"/>
    <w:rsid w:val="002F4A85"/>
    <w:rsid w:val="002F4E33"/>
    <w:rsid w:val="002F52C3"/>
    <w:rsid w:val="002F5636"/>
    <w:rsid w:val="002F5724"/>
    <w:rsid w:val="002F5FE7"/>
    <w:rsid w:val="002F76D3"/>
    <w:rsid w:val="0030082D"/>
    <w:rsid w:val="003012BA"/>
    <w:rsid w:val="00301857"/>
    <w:rsid w:val="003019C9"/>
    <w:rsid w:val="003022A5"/>
    <w:rsid w:val="00302403"/>
    <w:rsid w:val="003039AA"/>
    <w:rsid w:val="00304B85"/>
    <w:rsid w:val="00304ED0"/>
    <w:rsid w:val="00304F9C"/>
    <w:rsid w:val="003056BD"/>
    <w:rsid w:val="00306EE8"/>
    <w:rsid w:val="00307C59"/>
    <w:rsid w:val="00307E51"/>
    <w:rsid w:val="0031024E"/>
    <w:rsid w:val="00311363"/>
    <w:rsid w:val="003129BB"/>
    <w:rsid w:val="0031346F"/>
    <w:rsid w:val="00313A3B"/>
    <w:rsid w:val="00315867"/>
    <w:rsid w:val="003158BB"/>
    <w:rsid w:val="003160A8"/>
    <w:rsid w:val="00320347"/>
    <w:rsid w:val="00321150"/>
    <w:rsid w:val="003222F9"/>
    <w:rsid w:val="00322738"/>
    <w:rsid w:val="00322E9B"/>
    <w:rsid w:val="003230EF"/>
    <w:rsid w:val="0032332C"/>
    <w:rsid w:val="00323B7F"/>
    <w:rsid w:val="00323FF7"/>
    <w:rsid w:val="00324640"/>
    <w:rsid w:val="00325426"/>
    <w:rsid w:val="003260D7"/>
    <w:rsid w:val="0032629B"/>
    <w:rsid w:val="00326CDD"/>
    <w:rsid w:val="00326D90"/>
    <w:rsid w:val="00327199"/>
    <w:rsid w:val="00327D12"/>
    <w:rsid w:val="00331256"/>
    <w:rsid w:val="003315E4"/>
    <w:rsid w:val="00334385"/>
    <w:rsid w:val="00334AE3"/>
    <w:rsid w:val="0033569F"/>
    <w:rsid w:val="003359C0"/>
    <w:rsid w:val="00335C1B"/>
    <w:rsid w:val="00336697"/>
    <w:rsid w:val="00340526"/>
    <w:rsid w:val="00341377"/>
    <w:rsid w:val="0034162D"/>
    <w:rsid w:val="003418CB"/>
    <w:rsid w:val="00341CC8"/>
    <w:rsid w:val="00341DA6"/>
    <w:rsid w:val="00343B9F"/>
    <w:rsid w:val="0034438D"/>
    <w:rsid w:val="0034560D"/>
    <w:rsid w:val="00345F9B"/>
    <w:rsid w:val="0034613F"/>
    <w:rsid w:val="00347D42"/>
    <w:rsid w:val="00350CEF"/>
    <w:rsid w:val="00352CCD"/>
    <w:rsid w:val="0035313A"/>
    <w:rsid w:val="003538A2"/>
    <w:rsid w:val="00355289"/>
    <w:rsid w:val="00355873"/>
    <w:rsid w:val="00355A64"/>
    <w:rsid w:val="00355F6E"/>
    <w:rsid w:val="0035660F"/>
    <w:rsid w:val="0035682A"/>
    <w:rsid w:val="00356C01"/>
    <w:rsid w:val="0035777E"/>
    <w:rsid w:val="00360E29"/>
    <w:rsid w:val="003615A1"/>
    <w:rsid w:val="003628B9"/>
    <w:rsid w:val="00362D8F"/>
    <w:rsid w:val="00363781"/>
    <w:rsid w:val="00363CBC"/>
    <w:rsid w:val="00365319"/>
    <w:rsid w:val="0036559A"/>
    <w:rsid w:val="003661E9"/>
    <w:rsid w:val="00366337"/>
    <w:rsid w:val="0036743C"/>
    <w:rsid w:val="00367724"/>
    <w:rsid w:val="00370290"/>
    <w:rsid w:val="0037098A"/>
    <w:rsid w:val="00370C0B"/>
    <w:rsid w:val="003710BA"/>
    <w:rsid w:val="0037188E"/>
    <w:rsid w:val="0037243D"/>
    <w:rsid w:val="003726E7"/>
    <w:rsid w:val="00372C2A"/>
    <w:rsid w:val="00374E8F"/>
    <w:rsid w:val="00375A94"/>
    <w:rsid w:val="00375E74"/>
    <w:rsid w:val="00375EC0"/>
    <w:rsid w:val="003766FD"/>
    <w:rsid w:val="003770F6"/>
    <w:rsid w:val="00377BA6"/>
    <w:rsid w:val="00380482"/>
    <w:rsid w:val="00380C2E"/>
    <w:rsid w:val="00380E54"/>
    <w:rsid w:val="00382B85"/>
    <w:rsid w:val="00383E37"/>
    <w:rsid w:val="003847F6"/>
    <w:rsid w:val="00386B8C"/>
    <w:rsid w:val="00391690"/>
    <w:rsid w:val="00393042"/>
    <w:rsid w:val="0039353B"/>
    <w:rsid w:val="00394AD5"/>
    <w:rsid w:val="00395B35"/>
    <w:rsid w:val="0039642D"/>
    <w:rsid w:val="003967AD"/>
    <w:rsid w:val="0039762B"/>
    <w:rsid w:val="003978E7"/>
    <w:rsid w:val="003A03F5"/>
    <w:rsid w:val="003A1009"/>
    <w:rsid w:val="003A2E40"/>
    <w:rsid w:val="003A3559"/>
    <w:rsid w:val="003A3784"/>
    <w:rsid w:val="003A3C87"/>
    <w:rsid w:val="003A3DD6"/>
    <w:rsid w:val="003A41C2"/>
    <w:rsid w:val="003A5470"/>
    <w:rsid w:val="003B00D9"/>
    <w:rsid w:val="003B0158"/>
    <w:rsid w:val="003B02EB"/>
    <w:rsid w:val="003B2018"/>
    <w:rsid w:val="003B35AA"/>
    <w:rsid w:val="003B40B6"/>
    <w:rsid w:val="003B56DB"/>
    <w:rsid w:val="003B7146"/>
    <w:rsid w:val="003B727B"/>
    <w:rsid w:val="003B755E"/>
    <w:rsid w:val="003B7B57"/>
    <w:rsid w:val="003C0954"/>
    <w:rsid w:val="003C1F73"/>
    <w:rsid w:val="003C228E"/>
    <w:rsid w:val="003C23FF"/>
    <w:rsid w:val="003C2470"/>
    <w:rsid w:val="003C3665"/>
    <w:rsid w:val="003C36FB"/>
    <w:rsid w:val="003C4BCE"/>
    <w:rsid w:val="003C51E7"/>
    <w:rsid w:val="003C5492"/>
    <w:rsid w:val="003C6771"/>
    <w:rsid w:val="003C6893"/>
    <w:rsid w:val="003C6DE2"/>
    <w:rsid w:val="003D16D0"/>
    <w:rsid w:val="003D1EFD"/>
    <w:rsid w:val="003D28BF"/>
    <w:rsid w:val="003D2BD3"/>
    <w:rsid w:val="003D4215"/>
    <w:rsid w:val="003D4266"/>
    <w:rsid w:val="003D4305"/>
    <w:rsid w:val="003D4A06"/>
    <w:rsid w:val="003D4C47"/>
    <w:rsid w:val="003D7719"/>
    <w:rsid w:val="003E036A"/>
    <w:rsid w:val="003E0668"/>
    <w:rsid w:val="003E0BEA"/>
    <w:rsid w:val="003E110E"/>
    <w:rsid w:val="003E195A"/>
    <w:rsid w:val="003E1B64"/>
    <w:rsid w:val="003E247D"/>
    <w:rsid w:val="003E2563"/>
    <w:rsid w:val="003E3EC3"/>
    <w:rsid w:val="003E40EE"/>
    <w:rsid w:val="003E550C"/>
    <w:rsid w:val="003E5740"/>
    <w:rsid w:val="003E58AE"/>
    <w:rsid w:val="003E5A3D"/>
    <w:rsid w:val="003E6C28"/>
    <w:rsid w:val="003E702A"/>
    <w:rsid w:val="003F066A"/>
    <w:rsid w:val="003F1C1B"/>
    <w:rsid w:val="003F24ED"/>
    <w:rsid w:val="003F3673"/>
    <w:rsid w:val="003F3A2F"/>
    <w:rsid w:val="003F67F0"/>
    <w:rsid w:val="0040093E"/>
    <w:rsid w:val="00400DE2"/>
    <w:rsid w:val="00401144"/>
    <w:rsid w:val="00401933"/>
    <w:rsid w:val="00402EB7"/>
    <w:rsid w:val="00403B56"/>
    <w:rsid w:val="00403CA6"/>
    <w:rsid w:val="00403D0D"/>
    <w:rsid w:val="00404098"/>
    <w:rsid w:val="004043B9"/>
    <w:rsid w:val="004047C6"/>
    <w:rsid w:val="00404831"/>
    <w:rsid w:val="0040518E"/>
    <w:rsid w:val="0040590F"/>
    <w:rsid w:val="00406C17"/>
    <w:rsid w:val="00407661"/>
    <w:rsid w:val="00407CE1"/>
    <w:rsid w:val="00410314"/>
    <w:rsid w:val="004119C2"/>
    <w:rsid w:val="00412063"/>
    <w:rsid w:val="004124CD"/>
    <w:rsid w:val="00412EB1"/>
    <w:rsid w:val="00413279"/>
    <w:rsid w:val="004137BA"/>
    <w:rsid w:val="00413B62"/>
    <w:rsid w:val="00413C63"/>
    <w:rsid w:val="00413DDE"/>
    <w:rsid w:val="00413F2F"/>
    <w:rsid w:val="00414118"/>
    <w:rsid w:val="00416084"/>
    <w:rsid w:val="0041694A"/>
    <w:rsid w:val="00417185"/>
    <w:rsid w:val="00420419"/>
    <w:rsid w:val="00420E15"/>
    <w:rsid w:val="00420F36"/>
    <w:rsid w:val="00421A09"/>
    <w:rsid w:val="00421B12"/>
    <w:rsid w:val="00421FBA"/>
    <w:rsid w:val="00424F8C"/>
    <w:rsid w:val="00425B1F"/>
    <w:rsid w:val="00425B64"/>
    <w:rsid w:val="004261A4"/>
    <w:rsid w:val="00426861"/>
    <w:rsid w:val="004271BA"/>
    <w:rsid w:val="00427298"/>
    <w:rsid w:val="00430497"/>
    <w:rsid w:val="00430A15"/>
    <w:rsid w:val="00430DCF"/>
    <w:rsid w:val="00430EA5"/>
    <w:rsid w:val="0043113C"/>
    <w:rsid w:val="00431BBF"/>
    <w:rsid w:val="00434DC1"/>
    <w:rsid w:val="004350F4"/>
    <w:rsid w:val="0043529F"/>
    <w:rsid w:val="00435B61"/>
    <w:rsid w:val="004364FE"/>
    <w:rsid w:val="0043669B"/>
    <w:rsid w:val="00436F88"/>
    <w:rsid w:val="004376EA"/>
    <w:rsid w:val="00437AF7"/>
    <w:rsid w:val="00440AAF"/>
    <w:rsid w:val="004412A0"/>
    <w:rsid w:val="00441CDD"/>
    <w:rsid w:val="00442337"/>
    <w:rsid w:val="00443043"/>
    <w:rsid w:val="00444884"/>
    <w:rsid w:val="00446408"/>
    <w:rsid w:val="00446B49"/>
    <w:rsid w:val="00450F27"/>
    <w:rsid w:val="004510E5"/>
    <w:rsid w:val="00452E24"/>
    <w:rsid w:val="004533E9"/>
    <w:rsid w:val="00453DC1"/>
    <w:rsid w:val="00454325"/>
    <w:rsid w:val="004543C3"/>
    <w:rsid w:val="00454FA3"/>
    <w:rsid w:val="00454FFB"/>
    <w:rsid w:val="00456A75"/>
    <w:rsid w:val="00457017"/>
    <w:rsid w:val="004572F8"/>
    <w:rsid w:val="00457F84"/>
    <w:rsid w:val="00457FA1"/>
    <w:rsid w:val="004610AD"/>
    <w:rsid w:val="00461122"/>
    <w:rsid w:val="004614E0"/>
    <w:rsid w:val="00461E39"/>
    <w:rsid w:val="00461E4D"/>
    <w:rsid w:val="00462AD5"/>
    <w:rsid w:val="00462D3A"/>
    <w:rsid w:val="00463521"/>
    <w:rsid w:val="004646AD"/>
    <w:rsid w:val="00466DE3"/>
    <w:rsid w:val="00467F02"/>
    <w:rsid w:val="00470C2E"/>
    <w:rsid w:val="00471125"/>
    <w:rsid w:val="0047249F"/>
    <w:rsid w:val="004724F9"/>
    <w:rsid w:val="00472EC8"/>
    <w:rsid w:val="0047437A"/>
    <w:rsid w:val="00475DAD"/>
    <w:rsid w:val="00476331"/>
    <w:rsid w:val="004766AD"/>
    <w:rsid w:val="00477308"/>
    <w:rsid w:val="00477352"/>
    <w:rsid w:val="00480513"/>
    <w:rsid w:val="00480CC2"/>
    <w:rsid w:val="00480E42"/>
    <w:rsid w:val="00482099"/>
    <w:rsid w:val="004822A8"/>
    <w:rsid w:val="00484A5C"/>
    <w:rsid w:val="00484C5D"/>
    <w:rsid w:val="00484CAA"/>
    <w:rsid w:val="0048543E"/>
    <w:rsid w:val="00486312"/>
    <w:rsid w:val="004868C1"/>
    <w:rsid w:val="00486F64"/>
    <w:rsid w:val="0048750F"/>
    <w:rsid w:val="00490332"/>
    <w:rsid w:val="00491000"/>
    <w:rsid w:val="00491648"/>
    <w:rsid w:val="00491D6C"/>
    <w:rsid w:val="00494E0B"/>
    <w:rsid w:val="00494EAF"/>
    <w:rsid w:val="00496F7D"/>
    <w:rsid w:val="00497717"/>
    <w:rsid w:val="004A0430"/>
    <w:rsid w:val="004A07D1"/>
    <w:rsid w:val="004A088B"/>
    <w:rsid w:val="004A098B"/>
    <w:rsid w:val="004A1945"/>
    <w:rsid w:val="004A382D"/>
    <w:rsid w:val="004A3B6D"/>
    <w:rsid w:val="004A44F1"/>
    <w:rsid w:val="004A4606"/>
    <w:rsid w:val="004A495F"/>
    <w:rsid w:val="004A4B55"/>
    <w:rsid w:val="004A598A"/>
    <w:rsid w:val="004A638A"/>
    <w:rsid w:val="004A6EA0"/>
    <w:rsid w:val="004A6F08"/>
    <w:rsid w:val="004A7544"/>
    <w:rsid w:val="004A7710"/>
    <w:rsid w:val="004B03CF"/>
    <w:rsid w:val="004B27C9"/>
    <w:rsid w:val="004B3000"/>
    <w:rsid w:val="004B3DC0"/>
    <w:rsid w:val="004B46D3"/>
    <w:rsid w:val="004B48DE"/>
    <w:rsid w:val="004B4EF2"/>
    <w:rsid w:val="004B6A3B"/>
    <w:rsid w:val="004B6B0F"/>
    <w:rsid w:val="004C014B"/>
    <w:rsid w:val="004C123A"/>
    <w:rsid w:val="004C1665"/>
    <w:rsid w:val="004C16F1"/>
    <w:rsid w:val="004C1D71"/>
    <w:rsid w:val="004C232E"/>
    <w:rsid w:val="004C470F"/>
    <w:rsid w:val="004C4D1A"/>
    <w:rsid w:val="004C54E5"/>
    <w:rsid w:val="004C59EE"/>
    <w:rsid w:val="004C5D23"/>
    <w:rsid w:val="004C67C1"/>
    <w:rsid w:val="004C7806"/>
    <w:rsid w:val="004C7DC8"/>
    <w:rsid w:val="004D07FA"/>
    <w:rsid w:val="004D088B"/>
    <w:rsid w:val="004D0B0B"/>
    <w:rsid w:val="004D0F1A"/>
    <w:rsid w:val="004D132E"/>
    <w:rsid w:val="004D1464"/>
    <w:rsid w:val="004D21B0"/>
    <w:rsid w:val="004D23AC"/>
    <w:rsid w:val="004D3121"/>
    <w:rsid w:val="004D47C1"/>
    <w:rsid w:val="004D4C90"/>
    <w:rsid w:val="004D4D66"/>
    <w:rsid w:val="004D6A5C"/>
    <w:rsid w:val="004D737D"/>
    <w:rsid w:val="004D7830"/>
    <w:rsid w:val="004D7F0A"/>
    <w:rsid w:val="004E0CEB"/>
    <w:rsid w:val="004E2659"/>
    <w:rsid w:val="004E2C0A"/>
    <w:rsid w:val="004E348C"/>
    <w:rsid w:val="004E39EE"/>
    <w:rsid w:val="004E453C"/>
    <w:rsid w:val="004E475C"/>
    <w:rsid w:val="004E4B84"/>
    <w:rsid w:val="004E55D3"/>
    <w:rsid w:val="004E56E0"/>
    <w:rsid w:val="004E5A84"/>
    <w:rsid w:val="004E5D3F"/>
    <w:rsid w:val="004E6463"/>
    <w:rsid w:val="004E6576"/>
    <w:rsid w:val="004E7329"/>
    <w:rsid w:val="004E7CBE"/>
    <w:rsid w:val="004F016D"/>
    <w:rsid w:val="004F018A"/>
    <w:rsid w:val="004F0F05"/>
    <w:rsid w:val="004F2399"/>
    <w:rsid w:val="004F2CB0"/>
    <w:rsid w:val="004F3A50"/>
    <w:rsid w:val="004F3C9D"/>
    <w:rsid w:val="004F5189"/>
    <w:rsid w:val="004F5AC7"/>
    <w:rsid w:val="004F5CED"/>
    <w:rsid w:val="004F6DDD"/>
    <w:rsid w:val="004F6E24"/>
    <w:rsid w:val="004F7349"/>
    <w:rsid w:val="005017F7"/>
    <w:rsid w:val="00501E41"/>
    <w:rsid w:val="00501FA7"/>
    <w:rsid w:val="005034DC"/>
    <w:rsid w:val="00503762"/>
    <w:rsid w:val="00504E28"/>
    <w:rsid w:val="00504FF1"/>
    <w:rsid w:val="00505BFA"/>
    <w:rsid w:val="005071B4"/>
    <w:rsid w:val="00507687"/>
    <w:rsid w:val="005078F9"/>
    <w:rsid w:val="00510F45"/>
    <w:rsid w:val="00511651"/>
    <w:rsid w:val="005117A9"/>
    <w:rsid w:val="005117EA"/>
    <w:rsid w:val="00511C34"/>
    <w:rsid w:val="00511F57"/>
    <w:rsid w:val="00512A84"/>
    <w:rsid w:val="0051492F"/>
    <w:rsid w:val="005155BE"/>
    <w:rsid w:val="005157FE"/>
    <w:rsid w:val="00515CBE"/>
    <w:rsid w:val="00515E2B"/>
    <w:rsid w:val="00516E8F"/>
    <w:rsid w:val="00520393"/>
    <w:rsid w:val="005206A6"/>
    <w:rsid w:val="00520E36"/>
    <w:rsid w:val="00520E61"/>
    <w:rsid w:val="00522A7E"/>
    <w:rsid w:val="00522AFD"/>
    <w:rsid w:val="00522EF5"/>
    <w:rsid w:val="00522F20"/>
    <w:rsid w:val="005232FF"/>
    <w:rsid w:val="005238F3"/>
    <w:rsid w:val="0052494E"/>
    <w:rsid w:val="00524A66"/>
    <w:rsid w:val="00525341"/>
    <w:rsid w:val="00525353"/>
    <w:rsid w:val="00526424"/>
    <w:rsid w:val="0052712C"/>
    <w:rsid w:val="0052796F"/>
    <w:rsid w:val="00527EC2"/>
    <w:rsid w:val="005308DB"/>
    <w:rsid w:val="00530A2E"/>
    <w:rsid w:val="00530B47"/>
    <w:rsid w:val="00530FBE"/>
    <w:rsid w:val="00532296"/>
    <w:rsid w:val="00533159"/>
    <w:rsid w:val="005339DB"/>
    <w:rsid w:val="00534C89"/>
    <w:rsid w:val="00535C6C"/>
    <w:rsid w:val="0053608D"/>
    <w:rsid w:val="00536316"/>
    <w:rsid w:val="00536AFC"/>
    <w:rsid w:val="005372AC"/>
    <w:rsid w:val="005375C1"/>
    <w:rsid w:val="00540725"/>
    <w:rsid w:val="00541573"/>
    <w:rsid w:val="00541B6C"/>
    <w:rsid w:val="00542576"/>
    <w:rsid w:val="00542B24"/>
    <w:rsid w:val="0054348A"/>
    <w:rsid w:val="0054449C"/>
    <w:rsid w:val="00545304"/>
    <w:rsid w:val="00545432"/>
    <w:rsid w:val="005454C5"/>
    <w:rsid w:val="00545F28"/>
    <w:rsid w:val="00546694"/>
    <w:rsid w:val="005478CD"/>
    <w:rsid w:val="00550450"/>
    <w:rsid w:val="00550D75"/>
    <w:rsid w:val="00552A57"/>
    <w:rsid w:val="005531CB"/>
    <w:rsid w:val="005539EF"/>
    <w:rsid w:val="00554282"/>
    <w:rsid w:val="00554376"/>
    <w:rsid w:val="00554796"/>
    <w:rsid w:val="00555620"/>
    <w:rsid w:val="005557C7"/>
    <w:rsid w:val="00557F25"/>
    <w:rsid w:val="0056119B"/>
    <w:rsid w:val="005616A6"/>
    <w:rsid w:val="0056245B"/>
    <w:rsid w:val="00564058"/>
    <w:rsid w:val="00567011"/>
    <w:rsid w:val="00567B63"/>
    <w:rsid w:val="005705DD"/>
    <w:rsid w:val="0057148D"/>
    <w:rsid w:val="00571777"/>
    <w:rsid w:val="00572098"/>
    <w:rsid w:val="0057259B"/>
    <w:rsid w:val="00572D8F"/>
    <w:rsid w:val="0057308E"/>
    <w:rsid w:val="00573800"/>
    <w:rsid w:val="005740A0"/>
    <w:rsid w:val="005767B7"/>
    <w:rsid w:val="00576A8F"/>
    <w:rsid w:val="00576F48"/>
    <w:rsid w:val="00577AF2"/>
    <w:rsid w:val="00577F69"/>
    <w:rsid w:val="00580E8C"/>
    <w:rsid w:val="00580FF5"/>
    <w:rsid w:val="00581B7F"/>
    <w:rsid w:val="00581D38"/>
    <w:rsid w:val="005827A0"/>
    <w:rsid w:val="00582A0E"/>
    <w:rsid w:val="005836A0"/>
    <w:rsid w:val="005844D5"/>
    <w:rsid w:val="0058519C"/>
    <w:rsid w:val="005853EF"/>
    <w:rsid w:val="005861CD"/>
    <w:rsid w:val="005871C1"/>
    <w:rsid w:val="005879CF"/>
    <w:rsid w:val="00590149"/>
    <w:rsid w:val="00590372"/>
    <w:rsid w:val="0059149A"/>
    <w:rsid w:val="00591A51"/>
    <w:rsid w:val="005952BF"/>
    <w:rsid w:val="005954AF"/>
    <w:rsid w:val="005956EE"/>
    <w:rsid w:val="00596B18"/>
    <w:rsid w:val="00597D30"/>
    <w:rsid w:val="005A008B"/>
    <w:rsid w:val="005A01B6"/>
    <w:rsid w:val="005A04C5"/>
    <w:rsid w:val="005A0527"/>
    <w:rsid w:val="005A083E"/>
    <w:rsid w:val="005A3CF5"/>
    <w:rsid w:val="005A44AD"/>
    <w:rsid w:val="005A459A"/>
    <w:rsid w:val="005A491F"/>
    <w:rsid w:val="005A7349"/>
    <w:rsid w:val="005B062F"/>
    <w:rsid w:val="005B0821"/>
    <w:rsid w:val="005B0831"/>
    <w:rsid w:val="005B13FC"/>
    <w:rsid w:val="005B3F8B"/>
    <w:rsid w:val="005B4642"/>
    <w:rsid w:val="005B4802"/>
    <w:rsid w:val="005B4FBF"/>
    <w:rsid w:val="005B5008"/>
    <w:rsid w:val="005B58CB"/>
    <w:rsid w:val="005B6997"/>
    <w:rsid w:val="005B6FD3"/>
    <w:rsid w:val="005C07DD"/>
    <w:rsid w:val="005C1EA6"/>
    <w:rsid w:val="005C29AC"/>
    <w:rsid w:val="005C2C3A"/>
    <w:rsid w:val="005C386A"/>
    <w:rsid w:val="005C5341"/>
    <w:rsid w:val="005C5424"/>
    <w:rsid w:val="005C7E1C"/>
    <w:rsid w:val="005D09D5"/>
    <w:rsid w:val="005D0B99"/>
    <w:rsid w:val="005D308E"/>
    <w:rsid w:val="005D3A48"/>
    <w:rsid w:val="005D40F7"/>
    <w:rsid w:val="005D4582"/>
    <w:rsid w:val="005D4FD2"/>
    <w:rsid w:val="005D7436"/>
    <w:rsid w:val="005D7AF8"/>
    <w:rsid w:val="005E02BE"/>
    <w:rsid w:val="005E05EC"/>
    <w:rsid w:val="005E077A"/>
    <w:rsid w:val="005E0BB7"/>
    <w:rsid w:val="005E129E"/>
    <w:rsid w:val="005E17BF"/>
    <w:rsid w:val="005E1BC3"/>
    <w:rsid w:val="005E366A"/>
    <w:rsid w:val="005E41FB"/>
    <w:rsid w:val="005E62C5"/>
    <w:rsid w:val="005E7096"/>
    <w:rsid w:val="005F0D6A"/>
    <w:rsid w:val="005F1B47"/>
    <w:rsid w:val="005F2145"/>
    <w:rsid w:val="005F2F44"/>
    <w:rsid w:val="005F3977"/>
    <w:rsid w:val="005F49D7"/>
    <w:rsid w:val="005F526D"/>
    <w:rsid w:val="005F5C70"/>
    <w:rsid w:val="005F5FFB"/>
    <w:rsid w:val="005F67BD"/>
    <w:rsid w:val="005F750B"/>
    <w:rsid w:val="00600816"/>
    <w:rsid w:val="00601079"/>
    <w:rsid w:val="006016E1"/>
    <w:rsid w:val="00602848"/>
    <w:rsid w:val="00602D27"/>
    <w:rsid w:val="006032CB"/>
    <w:rsid w:val="00604345"/>
    <w:rsid w:val="006044F4"/>
    <w:rsid w:val="00604B1A"/>
    <w:rsid w:val="00605144"/>
    <w:rsid w:val="0060685D"/>
    <w:rsid w:val="00606EBB"/>
    <w:rsid w:val="00607495"/>
    <w:rsid w:val="00607943"/>
    <w:rsid w:val="00610B99"/>
    <w:rsid w:val="006121E6"/>
    <w:rsid w:val="006125D4"/>
    <w:rsid w:val="006134CD"/>
    <w:rsid w:val="00613F9C"/>
    <w:rsid w:val="006144A1"/>
    <w:rsid w:val="006144B8"/>
    <w:rsid w:val="006153A1"/>
    <w:rsid w:val="00615EBB"/>
    <w:rsid w:val="00616096"/>
    <w:rsid w:val="006160A2"/>
    <w:rsid w:val="00616243"/>
    <w:rsid w:val="00616477"/>
    <w:rsid w:val="00616A6E"/>
    <w:rsid w:val="00620173"/>
    <w:rsid w:val="00626997"/>
    <w:rsid w:val="006278AF"/>
    <w:rsid w:val="00627AA4"/>
    <w:rsid w:val="00627D7D"/>
    <w:rsid w:val="006302AA"/>
    <w:rsid w:val="0063056B"/>
    <w:rsid w:val="00630C8C"/>
    <w:rsid w:val="00631121"/>
    <w:rsid w:val="00631418"/>
    <w:rsid w:val="00632D9F"/>
    <w:rsid w:val="006333A7"/>
    <w:rsid w:val="00633657"/>
    <w:rsid w:val="00633A33"/>
    <w:rsid w:val="00633C2A"/>
    <w:rsid w:val="00634257"/>
    <w:rsid w:val="006363BD"/>
    <w:rsid w:val="00636446"/>
    <w:rsid w:val="0063673F"/>
    <w:rsid w:val="006405CC"/>
    <w:rsid w:val="00640719"/>
    <w:rsid w:val="00640EB6"/>
    <w:rsid w:val="006412DC"/>
    <w:rsid w:val="00642409"/>
    <w:rsid w:val="00642BC6"/>
    <w:rsid w:val="00642E4F"/>
    <w:rsid w:val="00643A65"/>
    <w:rsid w:val="00643AAF"/>
    <w:rsid w:val="00643CA2"/>
    <w:rsid w:val="00644790"/>
    <w:rsid w:val="006447A2"/>
    <w:rsid w:val="00645C0C"/>
    <w:rsid w:val="00647348"/>
    <w:rsid w:val="00647C78"/>
    <w:rsid w:val="00647E62"/>
    <w:rsid w:val="00650199"/>
    <w:rsid w:val="006501AF"/>
    <w:rsid w:val="006508CB"/>
    <w:rsid w:val="00650DDE"/>
    <w:rsid w:val="00651616"/>
    <w:rsid w:val="006520B7"/>
    <w:rsid w:val="006547CE"/>
    <w:rsid w:val="0065505B"/>
    <w:rsid w:val="006565C8"/>
    <w:rsid w:val="006572C4"/>
    <w:rsid w:val="00661CD0"/>
    <w:rsid w:val="00662DCF"/>
    <w:rsid w:val="00663585"/>
    <w:rsid w:val="00663AA0"/>
    <w:rsid w:val="00664561"/>
    <w:rsid w:val="00665932"/>
    <w:rsid w:val="006665B1"/>
    <w:rsid w:val="00666B0F"/>
    <w:rsid w:val="006670AC"/>
    <w:rsid w:val="00667236"/>
    <w:rsid w:val="0066770E"/>
    <w:rsid w:val="006704F2"/>
    <w:rsid w:val="006716EE"/>
    <w:rsid w:val="00671720"/>
    <w:rsid w:val="00671A04"/>
    <w:rsid w:val="00672068"/>
    <w:rsid w:val="00672280"/>
    <w:rsid w:val="00672307"/>
    <w:rsid w:val="00673179"/>
    <w:rsid w:val="00673DA5"/>
    <w:rsid w:val="00676D85"/>
    <w:rsid w:val="0067702D"/>
    <w:rsid w:val="00677044"/>
    <w:rsid w:val="006808C6"/>
    <w:rsid w:val="00682668"/>
    <w:rsid w:val="00682976"/>
    <w:rsid w:val="00683FB9"/>
    <w:rsid w:val="0068459C"/>
    <w:rsid w:val="006845CB"/>
    <w:rsid w:val="006849F9"/>
    <w:rsid w:val="0068680E"/>
    <w:rsid w:val="006868D4"/>
    <w:rsid w:val="006879CB"/>
    <w:rsid w:val="00687E9A"/>
    <w:rsid w:val="00690430"/>
    <w:rsid w:val="00690A71"/>
    <w:rsid w:val="0069107F"/>
    <w:rsid w:val="006910AE"/>
    <w:rsid w:val="006921CF"/>
    <w:rsid w:val="00692735"/>
    <w:rsid w:val="00692849"/>
    <w:rsid w:val="00692A68"/>
    <w:rsid w:val="00694114"/>
    <w:rsid w:val="0069582A"/>
    <w:rsid w:val="00695D85"/>
    <w:rsid w:val="00697BC2"/>
    <w:rsid w:val="00697D87"/>
    <w:rsid w:val="006A0062"/>
    <w:rsid w:val="006A02A8"/>
    <w:rsid w:val="006A0C9C"/>
    <w:rsid w:val="006A0CF4"/>
    <w:rsid w:val="006A2DB0"/>
    <w:rsid w:val="006A30A2"/>
    <w:rsid w:val="006A4614"/>
    <w:rsid w:val="006A48B7"/>
    <w:rsid w:val="006A4FC4"/>
    <w:rsid w:val="006A564C"/>
    <w:rsid w:val="006A6D23"/>
    <w:rsid w:val="006A7926"/>
    <w:rsid w:val="006B0ED9"/>
    <w:rsid w:val="006B1071"/>
    <w:rsid w:val="006B116C"/>
    <w:rsid w:val="006B1794"/>
    <w:rsid w:val="006B256A"/>
    <w:rsid w:val="006B25DE"/>
    <w:rsid w:val="006B4550"/>
    <w:rsid w:val="006B5153"/>
    <w:rsid w:val="006B67C0"/>
    <w:rsid w:val="006B7379"/>
    <w:rsid w:val="006C01E1"/>
    <w:rsid w:val="006C0761"/>
    <w:rsid w:val="006C0B2C"/>
    <w:rsid w:val="006C11B3"/>
    <w:rsid w:val="006C1C3B"/>
    <w:rsid w:val="006C2E34"/>
    <w:rsid w:val="006C4D26"/>
    <w:rsid w:val="006C4E43"/>
    <w:rsid w:val="006C643E"/>
    <w:rsid w:val="006C7A58"/>
    <w:rsid w:val="006D036B"/>
    <w:rsid w:val="006D0B2B"/>
    <w:rsid w:val="006D1E6E"/>
    <w:rsid w:val="006D2932"/>
    <w:rsid w:val="006D3585"/>
    <w:rsid w:val="006D3671"/>
    <w:rsid w:val="006D4176"/>
    <w:rsid w:val="006D5CC1"/>
    <w:rsid w:val="006D67BE"/>
    <w:rsid w:val="006D7C94"/>
    <w:rsid w:val="006E0A73"/>
    <w:rsid w:val="006E0FEE"/>
    <w:rsid w:val="006E123E"/>
    <w:rsid w:val="006E15CC"/>
    <w:rsid w:val="006E339A"/>
    <w:rsid w:val="006E4372"/>
    <w:rsid w:val="006E6242"/>
    <w:rsid w:val="006E67F5"/>
    <w:rsid w:val="006E6C11"/>
    <w:rsid w:val="006E7D99"/>
    <w:rsid w:val="006F0E7F"/>
    <w:rsid w:val="006F2F86"/>
    <w:rsid w:val="006F2FF5"/>
    <w:rsid w:val="006F4A6B"/>
    <w:rsid w:val="006F4DC0"/>
    <w:rsid w:val="006F56D5"/>
    <w:rsid w:val="006F5DC6"/>
    <w:rsid w:val="006F6A9F"/>
    <w:rsid w:val="006F7C0C"/>
    <w:rsid w:val="00700501"/>
    <w:rsid w:val="00700755"/>
    <w:rsid w:val="00700F25"/>
    <w:rsid w:val="007036CA"/>
    <w:rsid w:val="00703F00"/>
    <w:rsid w:val="0070497A"/>
    <w:rsid w:val="0070646B"/>
    <w:rsid w:val="00710CF5"/>
    <w:rsid w:val="00711BD1"/>
    <w:rsid w:val="00711E05"/>
    <w:rsid w:val="00711EF2"/>
    <w:rsid w:val="00712F3B"/>
    <w:rsid w:val="007130A2"/>
    <w:rsid w:val="0071348C"/>
    <w:rsid w:val="0071534F"/>
    <w:rsid w:val="00715463"/>
    <w:rsid w:val="00715CB6"/>
    <w:rsid w:val="00716A30"/>
    <w:rsid w:val="007172EA"/>
    <w:rsid w:val="00717C7B"/>
    <w:rsid w:val="0072124D"/>
    <w:rsid w:val="00721F5B"/>
    <w:rsid w:val="007224DE"/>
    <w:rsid w:val="0072282C"/>
    <w:rsid w:val="00722BC5"/>
    <w:rsid w:val="00723673"/>
    <w:rsid w:val="0072385D"/>
    <w:rsid w:val="00723CC4"/>
    <w:rsid w:val="00724056"/>
    <w:rsid w:val="007248ED"/>
    <w:rsid w:val="0072513D"/>
    <w:rsid w:val="007255A6"/>
    <w:rsid w:val="00725FF7"/>
    <w:rsid w:val="00727EE2"/>
    <w:rsid w:val="00727FB0"/>
    <w:rsid w:val="00730655"/>
    <w:rsid w:val="007306D1"/>
    <w:rsid w:val="00731D77"/>
    <w:rsid w:val="00732360"/>
    <w:rsid w:val="00732987"/>
    <w:rsid w:val="0073390A"/>
    <w:rsid w:val="00733B94"/>
    <w:rsid w:val="00734E64"/>
    <w:rsid w:val="00735689"/>
    <w:rsid w:val="00736B37"/>
    <w:rsid w:val="00737146"/>
    <w:rsid w:val="00740253"/>
    <w:rsid w:val="00740A35"/>
    <w:rsid w:val="00740A5F"/>
    <w:rsid w:val="0074188D"/>
    <w:rsid w:val="007441D6"/>
    <w:rsid w:val="007445CB"/>
    <w:rsid w:val="0074531C"/>
    <w:rsid w:val="00750747"/>
    <w:rsid w:val="00750ABA"/>
    <w:rsid w:val="007520B4"/>
    <w:rsid w:val="00753B74"/>
    <w:rsid w:val="0075539E"/>
    <w:rsid w:val="00760CB5"/>
    <w:rsid w:val="00760F33"/>
    <w:rsid w:val="007619E9"/>
    <w:rsid w:val="007624D6"/>
    <w:rsid w:val="00762E74"/>
    <w:rsid w:val="0076556A"/>
    <w:rsid w:val="007655D5"/>
    <w:rsid w:val="00765B71"/>
    <w:rsid w:val="00765E21"/>
    <w:rsid w:val="007660A7"/>
    <w:rsid w:val="007666B3"/>
    <w:rsid w:val="00767008"/>
    <w:rsid w:val="007678B3"/>
    <w:rsid w:val="00767BA2"/>
    <w:rsid w:val="00771F61"/>
    <w:rsid w:val="007733C1"/>
    <w:rsid w:val="00774431"/>
    <w:rsid w:val="00774AED"/>
    <w:rsid w:val="0077582E"/>
    <w:rsid w:val="00775B01"/>
    <w:rsid w:val="007763C1"/>
    <w:rsid w:val="00776512"/>
    <w:rsid w:val="00776FC1"/>
    <w:rsid w:val="007775FD"/>
    <w:rsid w:val="00777DBC"/>
    <w:rsid w:val="00777E82"/>
    <w:rsid w:val="007807A5"/>
    <w:rsid w:val="00781359"/>
    <w:rsid w:val="007822DC"/>
    <w:rsid w:val="00782EE6"/>
    <w:rsid w:val="0078387C"/>
    <w:rsid w:val="0078408B"/>
    <w:rsid w:val="00784768"/>
    <w:rsid w:val="00785E49"/>
    <w:rsid w:val="00785FED"/>
    <w:rsid w:val="00786921"/>
    <w:rsid w:val="007873C7"/>
    <w:rsid w:val="00787592"/>
    <w:rsid w:val="0079030D"/>
    <w:rsid w:val="007912D6"/>
    <w:rsid w:val="00792FF7"/>
    <w:rsid w:val="007938CE"/>
    <w:rsid w:val="00793988"/>
    <w:rsid w:val="007959EB"/>
    <w:rsid w:val="00797831"/>
    <w:rsid w:val="007A1173"/>
    <w:rsid w:val="007A1EAA"/>
    <w:rsid w:val="007A1EC4"/>
    <w:rsid w:val="007A3C23"/>
    <w:rsid w:val="007A49B7"/>
    <w:rsid w:val="007A59EE"/>
    <w:rsid w:val="007A5ED6"/>
    <w:rsid w:val="007A61A4"/>
    <w:rsid w:val="007A6632"/>
    <w:rsid w:val="007A6D15"/>
    <w:rsid w:val="007A7708"/>
    <w:rsid w:val="007A79FD"/>
    <w:rsid w:val="007A7B74"/>
    <w:rsid w:val="007A7BD8"/>
    <w:rsid w:val="007B0B9D"/>
    <w:rsid w:val="007B10FB"/>
    <w:rsid w:val="007B26E3"/>
    <w:rsid w:val="007B3130"/>
    <w:rsid w:val="007B4484"/>
    <w:rsid w:val="007B4748"/>
    <w:rsid w:val="007B4C7B"/>
    <w:rsid w:val="007B52BE"/>
    <w:rsid w:val="007B5A43"/>
    <w:rsid w:val="007B65F6"/>
    <w:rsid w:val="007B709B"/>
    <w:rsid w:val="007C1343"/>
    <w:rsid w:val="007C282D"/>
    <w:rsid w:val="007C2BA9"/>
    <w:rsid w:val="007C3DE2"/>
    <w:rsid w:val="007C3E6F"/>
    <w:rsid w:val="007C5289"/>
    <w:rsid w:val="007C5EF1"/>
    <w:rsid w:val="007C6511"/>
    <w:rsid w:val="007C7BF5"/>
    <w:rsid w:val="007D0B30"/>
    <w:rsid w:val="007D106D"/>
    <w:rsid w:val="007D19B7"/>
    <w:rsid w:val="007D554C"/>
    <w:rsid w:val="007D66AB"/>
    <w:rsid w:val="007D72C3"/>
    <w:rsid w:val="007D75E5"/>
    <w:rsid w:val="007D773E"/>
    <w:rsid w:val="007E01F0"/>
    <w:rsid w:val="007E066E"/>
    <w:rsid w:val="007E0A1B"/>
    <w:rsid w:val="007E113A"/>
    <w:rsid w:val="007E1356"/>
    <w:rsid w:val="007E20FC"/>
    <w:rsid w:val="007E2575"/>
    <w:rsid w:val="007E4D7E"/>
    <w:rsid w:val="007E545F"/>
    <w:rsid w:val="007E67FB"/>
    <w:rsid w:val="007E68EA"/>
    <w:rsid w:val="007E7062"/>
    <w:rsid w:val="007F06C0"/>
    <w:rsid w:val="007F0E1E"/>
    <w:rsid w:val="007F11B1"/>
    <w:rsid w:val="007F1F8D"/>
    <w:rsid w:val="007F24FD"/>
    <w:rsid w:val="007F29A7"/>
    <w:rsid w:val="007F3EC4"/>
    <w:rsid w:val="007F3EDE"/>
    <w:rsid w:val="007F51B2"/>
    <w:rsid w:val="007F5588"/>
    <w:rsid w:val="007F61D1"/>
    <w:rsid w:val="007F660F"/>
    <w:rsid w:val="007F7D3F"/>
    <w:rsid w:val="00800035"/>
    <w:rsid w:val="0080029F"/>
    <w:rsid w:val="008004B4"/>
    <w:rsid w:val="00803C5C"/>
    <w:rsid w:val="00803E4F"/>
    <w:rsid w:val="008044D5"/>
    <w:rsid w:val="0080453F"/>
    <w:rsid w:val="00804DAD"/>
    <w:rsid w:val="00805BE8"/>
    <w:rsid w:val="008063A2"/>
    <w:rsid w:val="00806DD1"/>
    <w:rsid w:val="0080771A"/>
    <w:rsid w:val="0081060A"/>
    <w:rsid w:val="00810C6D"/>
    <w:rsid w:val="00811047"/>
    <w:rsid w:val="00812F86"/>
    <w:rsid w:val="00814915"/>
    <w:rsid w:val="00816078"/>
    <w:rsid w:val="00816E82"/>
    <w:rsid w:val="008177E3"/>
    <w:rsid w:val="00821791"/>
    <w:rsid w:val="00822658"/>
    <w:rsid w:val="0082357E"/>
    <w:rsid w:val="008235AE"/>
    <w:rsid w:val="00823AA9"/>
    <w:rsid w:val="0082431E"/>
    <w:rsid w:val="008244E1"/>
    <w:rsid w:val="008255B9"/>
    <w:rsid w:val="00825CD8"/>
    <w:rsid w:val="00827324"/>
    <w:rsid w:val="0083007E"/>
    <w:rsid w:val="008304F7"/>
    <w:rsid w:val="00830516"/>
    <w:rsid w:val="00831113"/>
    <w:rsid w:val="00831BC0"/>
    <w:rsid w:val="00832051"/>
    <w:rsid w:val="0083261C"/>
    <w:rsid w:val="0083276B"/>
    <w:rsid w:val="00833F0D"/>
    <w:rsid w:val="008345D5"/>
    <w:rsid w:val="008351FA"/>
    <w:rsid w:val="00835625"/>
    <w:rsid w:val="00835777"/>
    <w:rsid w:val="008358DA"/>
    <w:rsid w:val="008361B2"/>
    <w:rsid w:val="00836A0A"/>
    <w:rsid w:val="00836E60"/>
    <w:rsid w:val="00837458"/>
    <w:rsid w:val="00837AAE"/>
    <w:rsid w:val="008405F0"/>
    <w:rsid w:val="0084073E"/>
    <w:rsid w:val="008429AD"/>
    <w:rsid w:val="008429DB"/>
    <w:rsid w:val="0084400D"/>
    <w:rsid w:val="0084468B"/>
    <w:rsid w:val="00845ACB"/>
    <w:rsid w:val="00846614"/>
    <w:rsid w:val="00850B87"/>
    <w:rsid w:val="00850C75"/>
    <w:rsid w:val="00850E39"/>
    <w:rsid w:val="0085186E"/>
    <w:rsid w:val="00852EBD"/>
    <w:rsid w:val="00853190"/>
    <w:rsid w:val="00853C10"/>
    <w:rsid w:val="0085477A"/>
    <w:rsid w:val="00854ECB"/>
    <w:rsid w:val="00855107"/>
    <w:rsid w:val="0085512F"/>
    <w:rsid w:val="00855173"/>
    <w:rsid w:val="008557D9"/>
    <w:rsid w:val="00855AF1"/>
    <w:rsid w:val="00855BF7"/>
    <w:rsid w:val="00856214"/>
    <w:rsid w:val="0085679E"/>
    <w:rsid w:val="00857907"/>
    <w:rsid w:val="00860E97"/>
    <w:rsid w:val="00861FC3"/>
    <w:rsid w:val="00862089"/>
    <w:rsid w:val="00862279"/>
    <w:rsid w:val="00862D34"/>
    <w:rsid w:val="00863DE6"/>
    <w:rsid w:val="00864692"/>
    <w:rsid w:val="008649B9"/>
    <w:rsid w:val="00864BF2"/>
    <w:rsid w:val="00864EBD"/>
    <w:rsid w:val="00865450"/>
    <w:rsid w:val="00865E98"/>
    <w:rsid w:val="00866702"/>
    <w:rsid w:val="00866A81"/>
    <w:rsid w:val="00866D5B"/>
    <w:rsid w:val="00866FF5"/>
    <w:rsid w:val="00870098"/>
    <w:rsid w:val="008715D3"/>
    <w:rsid w:val="00871C34"/>
    <w:rsid w:val="0087292B"/>
    <w:rsid w:val="0087332D"/>
    <w:rsid w:val="0087364D"/>
    <w:rsid w:val="00873E1F"/>
    <w:rsid w:val="00874C16"/>
    <w:rsid w:val="008807FD"/>
    <w:rsid w:val="00880F7C"/>
    <w:rsid w:val="00881183"/>
    <w:rsid w:val="00883492"/>
    <w:rsid w:val="008835CB"/>
    <w:rsid w:val="0088452F"/>
    <w:rsid w:val="00884E23"/>
    <w:rsid w:val="008865FA"/>
    <w:rsid w:val="0088676E"/>
    <w:rsid w:val="00886D1F"/>
    <w:rsid w:val="00891C8A"/>
    <w:rsid w:val="00891EE1"/>
    <w:rsid w:val="0089248B"/>
    <w:rsid w:val="00893987"/>
    <w:rsid w:val="00893A72"/>
    <w:rsid w:val="00895DFE"/>
    <w:rsid w:val="00895EE2"/>
    <w:rsid w:val="008962B2"/>
    <w:rsid w:val="008963EF"/>
    <w:rsid w:val="0089647D"/>
    <w:rsid w:val="0089688E"/>
    <w:rsid w:val="008A0315"/>
    <w:rsid w:val="008A0CED"/>
    <w:rsid w:val="008A1FBE"/>
    <w:rsid w:val="008A2793"/>
    <w:rsid w:val="008A2FF0"/>
    <w:rsid w:val="008A7093"/>
    <w:rsid w:val="008A7A31"/>
    <w:rsid w:val="008A7D12"/>
    <w:rsid w:val="008B055F"/>
    <w:rsid w:val="008B0603"/>
    <w:rsid w:val="008B156C"/>
    <w:rsid w:val="008B1CE9"/>
    <w:rsid w:val="008B2049"/>
    <w:rsid w:val="008B24FB"/>
    <w:rsid w:val="008B2ED3"/>
    <w:rsid w:val="008B3194"/>
    <w:rsid w:val="008B5AE7"/>
    <w:rsid w:val="008B609B"/>
    <w:rsid w:val="008B770F"/>
    <w:rsid w:val="008C007F"/>
    <w:rsid w:val="008C0606"/>
    <w:rsid w:val="008C10EC"/>
    <w:rsid w:val="008C1A8B"/>
    <w:rsid w:val="008C29C5"/>
    <w:rsid w:val="008C37DF"/>
    <w:rsid w:val="008C3C8B"/>
    <w:rsid w:val="008C60E9"/>
    <w:rsid w:val="008C6BCC"/>
    <w:rsid w:val="008C6EC0"/>
    <w:rsid w:val="008C72A0"/>
    <w:rsid w:val="008C7D47"/>
    <w:rsid w:val="008D0B3B"/>
    <w:rsid w:val="008D0EB5"/>
    <w:rsid w:val="008D106F"/>
    <w:rsid w:val="008D1596"/>
    <w:rsid w:val="008D1B03"/>
    <w:rsid w:val="008D1B7C"/>
    <w:rsid w:val="008D200E"/>
    <w:rsid w:val="008D2ADD"/>
    <w:rsid w:val="008D2D67"/>
    <w:rsid w:val="008D33DE"/>
    <w:rsid w:val="008D3ABD"/>
    <w:rsid w:val="008D55E9"/>
    <w:rsid w:val="008D6657"/>
    <w:rsid w:val="008D6A5B"/>
    <w:rsid w:val="008D6CF4"/>
    <w:rsid w:val="008D7949"/>
    <w:rsid w:val="008E0031"/>
    <w:rsid w:val="008E0215"/>
    <w:rsid w:val="008E0A6E"/>
    <w:rsid w:val="008E157C"/>
    <w:rsid w:val="008E1F60"/>
    <w:rsid w:val="008E2D37"/>
    <w:rsid w:val="008E307E"/>
    <w:rsid w:val="008E382B"/>
    <w:rsid w:val="008E4588"/>
    <w:rsid w:val="008E471E"/>
    <w:rsid w:val="008E5084"/>
    <w:rsid w:val="008E51E4"/>
    <w:rsid w:val="008E531E"/>
    <w:rsid w:val="008F28F4"/>
    <w:rsid w:val="008F2F09"/>
    <w:rsid w:val="008F357C"/>
    <w:rsid w:val="008F3C4C"/>
    <w:rsid w:val="008F4DD1"/>
    <w:rsid w:val="008F6056"/>
    <w:rsid w:val="008F64E6"/>
    <w:rsid w:val="008F6873"/>
    <w:rsid w:val="00901E66"/>
    <w:rsid w:val="009023FE"/>
    <w:rsid w:val="009026DF"/>
    <w:rsid w:val="00902C07"/>
    <w:rsid w:val="00903AAA"/>
    <w:rsid w:val="00904CFA"/>
    <w:rsid w:val="00904FB4"/>
    <w:rsid w:val="00905804"/>
    <w:rsid w:val="00907084"/>
    <w:rsid w:val="009101E2"/>
    <w:rsid w:val="0091142A"/>
    <w:rsid w:val="0091172A"/>
    <w:rsid w:val="00912277"/>
    <w:rsid w:val="0091300D"/>
    <w:rsid w:val="00913780"/>
    <w:rsid w:val="00914FD5"/>
    <w:rsid w:val="00915908"/>
    <w:rsid w:val="00915D73"/>
    <w:rsid w:val="00916077"/>
    <w:rsid w:val="009161F7"/>
    <w:rsid w:val="009162AD"/>
    <w:rsid w:val="0091660E"/>
    <w:rsid w:val="009170A2"/>
    <w:rsid w:val="009206F3"/>
    <w:rsid w:val="00920749"/>
    <w:rsid w:val="009208A6"/>
    <w:rsid w:val="00920D6C"/>
    <w:rsid w:val="00920D76"/>
    <w:rsid w:val="009222A1"/>
    <w:rsid w:val="00922309"/>
    <w:rsid w:val="009233C8"/>
    <w:rsid w:val="009234D2"/>
    <w:rsid w:val="0092380E"/>
    <w:rsid w:val="00923C43"/>
    <w:rsid w:val="00924514"/>
    <w:rsid w:val="00925AC9"/>
    <w:rsid w:val="00927316"/>
    <w:rsid w:val="00930115"/>
    <w:rsid w:val="0093086C"/>
    <w:rsid w:val="0093133D"/>
    <w:rsid w:val="0093276D"/>
    <w:rsid w:val="0093336E"/>
    <w:rsid w:val="00933D12"/>
    <w:rsid w:val="009363AC"/>
    <w:rsid w:val="00936724"/>
    <w:rsid w:val="009368E3"/>
    <w:rsid w:val="00936953"/>
    <w:rsid w:val="00937065"/>
    <w:rsid w:val="00940285"/>
    <w:rsid w:val="009415B0"/>
    <w:rsid w:val="00941D74"/>
    <w:rsid w:val="00942C1A"/>
    <w:rsid w:val="009430DC"/>
    <w:rsid w:val="00943170"/>
    <w:rsid w:val="00943659"/>
    <w:rsid w:val="0094417F"/>
    <w:rsid w:val="0094432A"/>
    <w:rsid w:val="009443B1"/>
    <w:rsid w:val="009447D3"/>
    <w:rsid w:val="00947DCD"/>
    <w:rsid w:val="00947E7E"/>
    <w:rsid w:val="00950462"/>
    <w:rsid w:val="0095139A"/>
    <w:rsid w:val="0095272B"/>
    <w:rsid w:val="00952798"/>
    <w:rsid w:val="00952D1A"/>
    <w:rsid w:val="00953E16"/>
    <w:rsid w:val="0095403A"/>
    <w:rsid w:val="009542AC"/>
    <w:rsid w:val="009552AE"/>
    <w:rsid w:val="009561C7"/>
    <w:rsid w:val="009569B1"/>
    <w:rsid w:val="00957305"/>
    <w:rsid w:val="00957612"/>
    <w:rsid w:val="00961045"/>
    <w:rsid w:val="00961BB2"/>
    <w:rsid w:val="00962108"/>
    <w:rsid w:val="00962383"/>
    <w:rsid w:val="009638D6"/>
    <w:rsid w:val="009650A6"/>
    <w:rsid w:val="009658B1"/>
    <w:rsid w:val="0096590D"/>
    <w:rsid w:val="0096719E"/>
    <w:rsid w:val="00967904"/>
    <w:rsid w:val="0097366C"/>
    <w:rsid w:val="00973986"/>
    <w:rsid w:val="0097408E"/>
    <w:rsid w:val="00974A74"/>
    <w:rsid w:val="00974BB2"/>
    <w:rsid w:val="00974FA7"/>
    <w:rsid w:val="0097533E"/>
    <w:rsid w:val="009756E5"/>
    <w:rsid w:val="0097643B"/>
    <w:rsid w:val="00976505"/>
    <w:rsid w:val="009778BE"/>
    <w:rsid w:val="00977A8C"/>
    <w:rsid w:val="009805FF"/>
    <w:rsid w:val="009814CE"/>
    <w:rsid w:val="00981FA0"/>
    <w:rsid w:val="009820BF"/>
    <w:rsid w:val="00983910"/>
    <w:rsid w:val="00984F13"/>
    <w:rsid w:val="00985549"/>
    <w:rsid w:val="00985C78"/>
    <w:rsid w:val="00986143"/>
    <w:rsid w:val="00987B37"/>
    <w:rsid w:val="00990588"/>
    <w:rsid w:val="009905F6"/>
    <w:rsid w:val="00991381"/>
    <w:rsid w:val="00992F55"/>
    <w:rsid w:val="009932A7"/>
    <w:rsid w:val="009932AC"/>
    <w:rsid w:val="00994351"/>
    <w:rsid w:val="00994BB8"/>
    <w:rsid w:val="00994D80"/>
    <w:rsid w:val="00995097"/>
    <w:rsid w:val="009950D1"/>
    <w:rsid w:val="009964CD"/>
    <w:rsid w:val="00996A8F"/>
    <w:rsid w:val="00997768"/>
    <w:rsid w:val="009A0F02"/>
    <w:rsid w:val="009A179C"/>
    <w:rsid w:val="009A1DBF"/>
    <w:rsid w:val="009A27F3"/>
    <w:rsid w:val="009A375A"/>
    <w:rsid w:val="009A4DAA"/>
    <w:rsid w:val="009A68E6"/>
    <w:rsid w:val="009A6A95"/>
    <w:rsid w:val="009A7598"/>
    <w:rsid w:val="009B1995"/>
    <w:rsid w:val="009B1DF8"/>
    <w:rsid w:val="009B3D20"/>
    <w:rsid w:val="009B3E17"/>
    <w:rsid w:val="009B40ED"/>
    <w:rsid w:val="009B4325"/>
    <w:rsid w:val="009B5418"/>
    <w:rsid w:val="009B57E9"/>
    <w:rsid w:val="009B613A"/>
    <w:rsid w:val="009B7071"/>
    <w:rsid w:val="009B7B1B"/>
    <w:rsid w:val="009B7E78"/>
    <w:rsid w:val="009C0727"/>
    <w:rsid w:val="009C0ED4"/>
    <w:rsid w:val="009C3C80"/>
    <w:rsid w:val="009C3EE3"/>
    <w:rsid w:val="009C451B"/>
    <w:rsid w:val="009C458D"/>
    <w:rsid w:val="009C492F"/>
    <w:rsid w:val="009C53FD"/>
    <w:rsid w:val="009C5B21"/>
    <w:rsid w:val="009C6DC8"/>
    <w:rsid w:val="009C77F5"/>
    <w:rsid w:val="009D0228"/>
    <w:rsid w:val="009D02E3"/>
    <w:rsid w:val="009D1CED"/>
    <w:rsid w:val="009D20B6"/>
    <w:rsid w:val="009D2637"/>
    <w:rsid w:val="009D2FF2"/>
    <w:rsid w:val="009D3226"/>
    <w:rsid w:val="009D3385"/>
    <w:rsid w:val="009D454B"/>
    <w:rsid w:val="009D456B"/>
    <w:rsid w:val="009D5C13"/>
    <w:rsid w:val="009D6396"/>
    <w:rsid w:val="009D67D1"/>
    <w:rsid w:val="009D68C8"/>
    <w:rsid w:val="009D7080"/>
    <w:rsid w:val="009D7159"/>
    <w:rsid w:val="009D793C"/>
    <w:rsid w:val="009E05E1"/>
    <w:rsid w:val="009E11A8"/>
    <w:rsid w:val="009E16A9"/>
    <w:rsid w:val="009E1703"/>
    <w:rsid w:val="009E1D91"/>
    <w:rsid w:val="009E375F"/>
    <w:rsid w:val="009E39D4"/>
    <w:rsid w:val="009E433B"/>
    <w:rsid w:val="009E47E3"/>
    <w:rsid w:val="009E4EE1"/>
    <w:rsid w:val="009E5401"/>
    <w:rsid w:val="009E5F68"/>
    <w:rsid w:val="009E74D3"/>
    <w:rsid w:val="009F0A34"/>
    <w:rsid w:val="009F1009"/>
    <w:rsid w:val="009F1E1B"/>
    <w:rsid w:val="009F2238"/>
    <w:rsid w:val="009F3A18"/>
    <w:rsid w:val="009F3D0E"/>
    <w:rsid w:val="009F3DAC"/>
    <w:rsid w:val="009F5518"/>
    <w:rsid w:val="00A0088D"/>
    <w:rsid w:val="00A01A70"/>
    <w:rsid w:val="00A02C9C"/>
    <w:rsid w:val="00A030B5"/>
    <w:rsid w:val="00A03AAF"/>
    <w:rsid w:val="00A064D8"/>
    <w:rsid w:val="00A0758F"/>
    <w:rsid w:val="00A10C39"/>
    <w:rsid w:val="00A10E54"/>
    <w:rsid w:val="00A114DD"/>
    <w:rsid w:val="00A11801"/>
    <w:rsid w:val="00A11A82"/>
    <w:rsid w:val="00A12900"/>
    <w:rsid w:val="00A14DCD"/>
    <w:rsid w:val="00A15222"/>
    <w:rsid w:val="00A1570A"/>
    <w:rsid w:val="00A211B4"/>
    <w:rsid w:val="00A222E7"/>
    <w:rsid w:val="00A22720"/>
    <w:rsid w:val="00A24AEA"/>
    <w:rsid w:val="00A2531F"/>
    <w:rsid w:val="00A26D69"/>
    <w:rsid w:val="00A31092"/>
    <w:rsid w:val="00A31473"/>
    <w:rsid w:val="00A3220E"/>
    <w:rsid w:val="00A32ED7"/>
    <w:rsid w:val="00A33DDF"/>
    <w:rsid w:val="00A3411E"/>
    <w:rsid w:val="00A34547"/>
    <w:rsid w:val="00A351C1"/>
    <w:rsid w:val="00A36B69"/>
    <w:rsid w:val="00A376B7"/>
    <w:rsid w:val="00A37722"/>
    <w:rsid w:val="00A37B0E"/>
    <w:rsid w:val="00A4031A"/>
    <w:rsid w:val="00A407A7"/>
    <w:rsid w:val="00A41BF5"/>
    <w:rsid w:val="00A42A86"/>
    <w:rsid w:val="00A42DC5"/>
    <w:rsid w:val="00A43206"/>
    <w:rsid w:val="00A4329A"/>
    <w:rsid w:val="00A44778"/>
    <w:rsid w:val="00A44A2A"/>
    <w:rsid w:val="00A44E84"/>
    <w:rsid w:val="00A469E7"/>
    <w:rsid w:val="00A47752"/>
    <w:rsid w:val="00A50D77"/>
    <w:rsid w:val="00A51488"/>
    <w:rsid w:val="00A517EC"/>
    <w:rsid w:val="00A51850"/>
    <w:rsid w:val="00A51DBD"/>
    <w:rsid w:val="00A534A3"/>
    <w:rsid w:val="00A54165"/>
    <w:rsid w:val="00A548D8"/>
    <w:rsid w:val="00A54FEC"/>
    <w:rsid w:val="00A55D92"/>
    <w:rsid w:val="00A55E2F"/>
    <w:rsid w:val="00A562A4"/>
    <w:rsid w:val="00A577CE"/>
    <w:rsid w:val="00A604A4"/>
    <w:rsid w:val="00A61392"/>
    <w:rsid w:val="00A61823"/>
    <w:rsid w:val="00A61B7D"/>
    <w:rsid w:val="00A6469D"/>
    <w:rsid w:val="00A647A2"/>
    <w:rsid w:val="00A654B9"/>
    <w:rsid w:val="00A6605B"/>
    <w:rsid w:val="00A66ADC"/>
    <w:rsid w:val="00A67B2C"/>
    <w:rsid w:val="00A7057A"/>
    <w:rsid w:val="00A7092B"/>
    <w:rsid w:val="00A7147D"/>
    <w:rsid w:val="00A72C93"/>
    <w:rsid w:val="00A741DF"/>
    <w:rsid w:val="00A74727"/>
    <w:rsid w:val="00A80382"/>
    <w:rsid w:val="00A80400"/>
    <w:rsid w:val="00A81B15"/>
    <w:rsid w:val="00A837FF"/>
    <w:rsid w:val="00A84A35"/>
    <w:rsid w:val="00A84DC8"/>
    <w:rsid w:val="00A8597B"/>
    <w:rsid w:val="00A85DBC"/>
    <w:rsid w:val="00A870FE"/>
    <w:rsid w:val="00A87FEB"/>
    <w:rsid w:val="00A9194B"/>
    <w:rsid w:val="00A92C23"/>
    <w:rsid w:val="00A93079"/>
    <w:rsid w:val="00A93715"/>
    <w:rsid w:val="00A93BE4"/>
    <w:rsid w:val="00A93F9F"/>
    <w:rsid w:val="00A9420E"/>
    <w:rsid w:val="00A9424E"/>
    <w:rsid w:val="00A94A05"/>
    <w:rsid w:val="00A954ED"/>
    <w:rsid w:val="00A968DF"/>
    <w:rsid w:val="00A97648"/>
    <w:rsid w:val="00A976E3"/>
    <w:rsid w:val="00AA104E"/>
    <w:rsid w:val="00AA14DF"/>
    <w:rsid w:val="00AA1CFD"/>
    <w:rsid w:val="00AA2239"/>
    <w:rsid w:val="00AA2E28"/>
    <w:rsid w:val="00AA33D2"/>
    <w:rsid w:val="00AA34A2"/>
    <w:rsid w:val="00AA3F84"/>
    <w:rsid w:val="00AA4D7B"/>
    <w:rsid w:val="00AA5394"/>
    <w:rsid w:val="00AA55AE"/>
    <w:rsid w:val="00AA5C37"/>
    <w:rsid w:val="00AA6266"/>
    <w:rsid w:val="00AA69B7"/>
    <w:rsid w:val="00AA7F92"/>
    <w:rsid w:val="00AB0C57"/>
    <w:rsid w:val="00AB0F03"/>
    <w:rsid w:val="00AB1195"/>
    <w:rsid w:val="00AB190E"/>
    <w:rsid w:val="00AB1D34"/>
    <w:rsid w:val="00AB1E31"/>
    <w:rsid w:val="00AB2E6B"/>
    <w:rsid w:val="00AB4132"/>
    <w:rsid w:val="00AB4182"/>
    <w:rsid w:val="00AB43A0"/>
    <w:rsid w:val="00AB5C9D"/>
    <w:rsid w:val="00AB7C4E"/>
    <w:rsid w:val="00AC0263"/>
    <w:rsid w:val="00AC27DB"/>
    <w:rsid w:val="00AC283F"/>
    <w:rsid w:val="00AC2BEC"/>
    <w:rsid w:val="00AC2CAC"/>
    <w:rsid w:val="00AC33A1"/>
    <w:rsid w:val="00AC355E"/>
    <w:rsid w:val="00AC4347"/>
    <w:rsid w:val="00AC4463"/>
    <w:rsid w:val="00AC6D6B"/>
    <w:rsid w:val="00AD0A83"/>
    <w:rsid w:val="00AD0AF0"/>
    <w:rsid w:val="00AD2445"/>
    <w:rsid w:val="00AD264E"/>
    <w:rsid w:val="00AD2A5D"/>
    <w:rsid w:val="00AD45AC"/>
    <w:rsid w:val="00AD5503"/>
    <w:rsid w:val="00AD5B47"/>
    <w:rsid w:val="00AD7440"/>
    <w:rsid w:val="00AD7736"/>
    <w:rsid w:val="00AD79B4"/>
    <w:rsid w:val="00AE08C5"/>
    <w:rsid w:val="00AE0E02"/>
    <w:rsid w:val="00AE10CE"/>
    <w:rsid w:val="00AE1300"/>
    <w:rsid w:val="00AE21C3"/>
    <w:rsid w:val="00AE42A6"/>
    <w:rsid w:val="00AE447B"/>
    <w:rsid w:val="00AE474F"/>
    <w:rsid w:val="00AE47E3"/>
    <w:rsid w:val="00AE5665"/>
    <w:rsid w:val="00AE6068"/>
    <w:rsid w:val="00AE67D0"/>
    <w:rsid w:val="00AE70D4"/>
    <w:rsid w:val="00AE7126"/>
    <w:rsid w:val="00AE7868"/>
    <w:rsid w:val="00AE7B8B"/>
    <w:rsid w:val="00AF0407"/>
    <w:rsid w:val="00AF206C"/>
    <w:rsid w:val="00AF22D1"/>
    <w:rsid w:val="00AF287F"/>
    <w:rsid w:val="00AF371A"/>
    <w:rsid w:val="00AF38A1"/>
    <w:rsid w:val="00AF4039"/>
    <w:rsid w:val="00AF43AD"/>
    <w:rsid w:val="00AF4AF9"/>
    <w:rsid w:val="00AF4D8B"/>
    <w:rsid w:val="00AF53CE"/>
    <w:rsid w:val="00AF723A"/>
    <w:rsid w:val="00B0099D"/>
    <w:rsid w:val="00B0175E"/>
    <w:rsid w:val="00B0185F"/>
    <w:rsid w:val="00B02026"/>
    <w:rsid w:val="00B025AD"/>
    <w:rsid w:val="00B03EF0"/>
    <w:rsid w:val="00B044E2"/>
    <w:rsid w:val="00B055CA"/>
    <w:rsid w:val="00B065B9"/>
    <w:rsid w:val="00B067CA"/>
    <w:rsid w:val="00B07D44"/>
    <w:rsid w:val="00B11026"/>
    <w:rsid w:val="00B1195A"/>
    <w:rsid w:val="00B128D4"/>
    <w:rsid w:val="00B12B26"/>
    <w:rsid w:val="00B12E69"/>
    <w:rsid w:val="00B12F78"/>
    <w:rsid w:val="00B13390"/>
    <w:rsid w:val="00B148F5"/>
    <w:rsid w:val="00B15199"/>
    <w:rsid w:val="00B1625C"/>
    <w:rsid w:val="00B162C7"/>
    <w:rsid w:val="00B163F8"/>
    <w:rsid w:val="00B17D08"/>
    <w:rsid w:val="00B17DB0"/>
    <w:rsid w:val="00B201DB"/>
    <w:rsid w:val="00B213C2"/>
    <w:rsid w:val="00B21BEC"/>
    <w:rsid w:val="00B23CF8"/>
    <w:rsid w:val="00B24711"/>
    <w:rsid w:val="00B2472D"/>
    <w:rsid w:val="00B24CA0"/>
    <w:rsid w:val="00B251D1"/>
    <w:rsid w:val="00B2549F"/>
    <w:rsid w:val="00B25CFF"/>
    <w:rsid w:val="00B27277"/>
    <w:rsid w:val="00B30BE3"/>
    <w:rsid w:val="00B3200E"/>
    <w:rsid w:val="00B32C7A"/>
    <w:rsid w:val="00B334F7"/>
    <w:rsid w:val="00B34ABD"/>
    <w:rsid w:val="00B353C2"/>
    <w:rsid w:val="00B35B2A"/>
    <w:rsid w:val="00B35BE1"/>
    <w:rsid w:val="00B36725"/>
    <w:rsid w:val="00B370C2"/>
    <w:rsid w:val="00B373C1"/>
    <w:rsid w:val="00B3750C"/>
    <w:rsid w:val="00B37C86"/>
    <w:rsid w:val="00B37FD5"/>
    <w:rsid w:val="00B4069D"/>
    <w:rsid w:val="00B41067"/>
    <w:rsid w:val="00B4108D"/>
    <w:rsid w:val="00B4223C"/>
    <w:rsid w:val="00B42DD7"/>
    <w:rsid w:val="00B43372"/>
    <w:rsid w:val="00B4342E"/>
    <w:rsid w:val="00B43D0C"/>
    <w:rsid w:val="00B4418F"/>
    <w:rsid w:val="00B457B4"/>
    <w:rsid w:val="00B4600E"/>
    <w:rsid w:val="00B46ADC"/>
    <w:rsid w:val="00B46CDD"/>
    <w:rsid w:val="00B50801"/>
    <w:rsid w:val="00B50D8C"/>
    <w:rsid w:val="00B523A6"/>
    <w:rsid w:val="00B529B5"/>
    <w:rsid w:val="00B53219"/>
    <w:rsid w:val="00B53B68"/>
    <w:rsid w:val="00B53BCD"/>
    <w:rsid w:val="00B56867"/>
    <w:rsid w:val="00B57265"/>
    <w:rsid w:val="00B6012F"/>
    <w:rsid w:val="00B60A4D"/>
    <w:rsid w:val="00B613DD"/>
    <w:rsid w:val="00B61BDE"/>
    <w:rsid w:val="00B633AE"/>
    <w:rsid w:val="00B6353C"/>
    <w:rsid w:val="00B64816"/>
    <w:rsid w:val="00B64856"/>
    <w:rsid w:val="00B648D6"/>
    <w:rsid w:val="00B649C5"/>
    <w:rsid w:val="00B6597F"/>
    <w:rsid w:val="00B66070"/>
    <w:rsid w:val="00B665D2"/>
    <w:rsid w:val="00B66A9E"/>
    <w:rsid w:val="00B6737C"/>
    <w:rsid w:val="00B7214D"/>
    <w:rsid w:val="00B74347"/>
    <w:rsid w:val="00B74372"/>
    <w:rsid w:val="00B74CB7"/>
    <w:rsid w:val="00B7541A"/>
    <w:rsid w:val="00B75525"/>
    <w:rsid w:val="00B755BD"/>
    <w:rsid w:val="00B77C37"/>
    <w:rsid w:val="00B80283"/>
    <w:rsid w:val="00B807BC"/>
    <w:rsid w:val="00B8095F"/>
    <w:rsid w:val="00B80B0C"/>
    <w:rsid w:val="00B80B11"/>
    <w:rsid w:val="00B823FA"/>
    <w:rsid w:val="00B8251D"/>
    <w:rsid w:val="00B82C91"/>
    <w:rsid w:val="00B82DDA"/>
    <w:rsid w:val="00B831AE"/>
    <w:rsid w:val="00B840D1"/>
    <w:rsid w:val="00B841AD"/>
    <w:rsid w:val="00B8446C"/>
    <w:rsid w:val="00B86102"/>
    <w:rsid w:val="00B869E5"/>
    <w:rsid w:val="00B86AC0"/>
    <w:rsid w:val="00B86F1E"/>
    <w:rsid w:val="00B8758B"/>
    <w:rsid w:val="00B87725"/>
    <w:rsid w:val="00B87CA2"/>
    <w:rsid w:val="00B9056E"/>
    <w:rsid w:val="00B910F3"/>
    <w:rsid w:val="00B91A3D"/>
    <w:rsid w:val="00B91B5F"/>
    <w:rsid w:val="00B9212C"/>
    <w:rsid w:val="00B943FB"/>
    <w:rsid w:val="00B949D8"/>
    <w:rsid w:val="00B94B66"/>
    <w:rsid w:val="00B95269"/>
    <w:rsid w:val="00B952F4"/>
    <w:rsid w:val="00B96BBA"/>
    <w:rsid w:val="00B973FF"/>
    <w:rsid w:val="00B97CDC"/>
    <w:rsid w:val="00BA0C4F"/>
    <w:rsid w:val="00BA12ED"/>
    <w:rsid w:val="00BA1893"/>
    <w:rsid w:val="00BA259A"/>
    <w:rsid w:val="00BA259C"/>
    <w:rsid w:val="00BA29D3"/>
    <w:rsid w:val="00BA307F"/>
    <w:rsid w:val="00BA473E"/>
    <w:rsid w:val="00BA4EE0"/>
    <w:rsid w:val="00BA5280"/>
    <w:rsid w:val="00BA5A56"/>
    <w:rsid w:val="00BA7139"/>
    <w:rsid w:val="00BA7C33"/>
    <w:rsid w:val="00BB14F1"/>
    <w:rsid w:val="00BB1BCC"/>
    <w:rsid w:val="00BB1C18"/>
    <w:rsid w:val="00BB2B45"/>
    <w:rsid w:val="00BB48C3"/>
    <w:rsid w:val="00BB55DC"/>
    <w:rsid w:val="00BB572E"/>
    <w:rsid w:val="00BB59DE"/>
    <w:rsid w:val="00BB722E"/>
    <w:rsid w:val="00BB74FD"/>
    <w:rsid w:val="00BC0BE2"/>
    <w:rsid w:val="00BC1CE0"/>
    <w:rsid w:val="00BC2CB5"/>
    <w:rsid w:val="00BC2EB8"/>
    <w:rsid w:val="00BC39CB"/>
    <w:rsid w:val="00BC3F53"/>
    <w:rsid w:val="00BC4D5C"/>
    <w:rsid w:val="00BC555F"/>
    <w:rsid w:val="00BC56BC"/>
    <w:rsid w:val="00BC5982"/>
    <w:rsid w:val="00BC60BF"/>
    <w:rsid w:val="00BC6508"/>
    <w:rsid w:val="00BC6E42"/>
    <w:rsid w:val="00BC7149"/>
    <w:rsid w:val="00BC7F0F"/>
    <w:rsid w:val="00BD0281"/>
    <w:rsid w:val="00BD0684"/>
    <w:rsid w:val="00BD2252"/>
    <w:rsid w:val="00BD28BF"/>
    <w:rsid w:val="00BD36B4"/>
    <w:rsid w:val="00BD3ECD"/>
    <w:rsid w:val="00BD58E3"/>
    <w:rsid w:val="00BD5DF5"/>
    <w:rsid w:val="00BD5FFC"/>
    <w:rsid w:val="00BD6404"/>
    <w:rsid w:val="00BD6FB8"/>
    <w:rsid w:val="00BD727C"/>
    <w:rsid w:val="00BD7A1E"/>
    <w:rsid w:val="00BE03DB"/>
    <w:rsid w:val="00BE08E7"/>
    <w:rsid w:val="00BE0FC7"/>
    <w:rsid w:val="00BE1844"/>
    <w:rsid w:val="00BE2195"/>
    <w:rsid w:val="00BE2D1E"/>
    <w:rsid w:val="00BE328D"/>
    <w:rsid w:val="00BE32B8"/>
    <w:rsid w:val="00BE33AE"/>
    <w:rsid w:val="00BE345A"/>
    <w:rsid w:val="00BE5FB6"/>
    <w:rsid w:val="00BE60F2"/>
    <w:rsid w:val="00BF046F"/>
    <w:rsid w:val="00BF11CA"/>
    <w:rsid w:val="00BF165E"/>
    <w:rsid w:val="00BF21BD"/>
    <w:rsid w:val="00BF2C9B"/>
    <w:rsid w:val="00BF3EB1"/>
    <w:rsid w:val="00BF48D7"/>
    <w:rsid w:val="00BF4F01"/>
    <w:rsid w:val="00BF520F"/>
    <w:rsid w:val="00BF5B06"/>
    <w:rsid w:val="00BF7BBB"/>
    <w:rsid w:val="00BF7DAB"/>
    <w:rsid w:val="00C011A7"/>
    <w:rsid w:val="00C01D50"/>
    <w:rsid w:val="00C0274F"/>
    <w:rsid w:val="00C03A16"/>
    <w:rsid w:val="00C03B0A"/>
    <w:rsid w:val="00C03DD3"/>
    <w:rsid w:val="00C05359"/>
    <w:rsid w:val="00C056DC"/>
    <w:rsid w:val="00C0632F"/>
    <w:rsid w:val="00C06637"/>
    <w:rsid w:val="00C076A1"/>
    <w:rsid w:val="00C07E85"/>
    <w:rsid w:val="00C10EC2"/>
    <w:rsid w:val="00C1329B"/>
    <w:rsid w:val="00C13F44"/>
    <w:rsid w:val="00C14203"/>
    <w:rsid w:val="00C1572F"/>
    <w:rsid w:val="00C17C75"/>
    <w:rsid w:val="00C23B22"/>
    <w:rsid w:val="00C24B87"/>
    <w:rsid w:val="00C24C05"/>
    <w:rsid w:val="00C24D2F"/>
    <w:rsid w:val="00C25528"/>
    <w:rsid w:val="00C25921"/>
    <w:rsid w:val="00C26222"/>
    <w:rsid w:val="00C26376"/>
    <w:rsid w:val="00C27933"/>
    <w:rsid w:val="00C31044"/>
    <w:rsid w:val="00C31283"/>
    <w:rsid w:val="00C31F99"/>
    <w:rsid w:val="00C32C53"/>
    <w:rsid w:val="00C33C48"/>
    <w:rsid w:val="00C340AF"/>
    <w:rsid w:val="00C340E5"/>
    <w:rsid w:val="00C345D7"/>
    <w:rsid w:val="00C346C9"/>
    <w:rsid w:val="00C346E1"/>
    <w:rsid w:val="00C35AA7"/>
    <w:rsid w:val="00C40B0A"/>
    <w:rsid w:val="00C42B49"/>
    <w:rsid w:val="00C43BA1"/>
    <w:rsid w:val="00C43DAB"/>
    <w:rsid w:val="00C45AF7"/>
    <w:rsid w:val="00C462C8"/>
    <w:rsid w:val="00C4748D"/>
    <w:rsid w:val="00C47F08"/>
    <w:rsid w:val="00C514A6"/>
    <w:rsid w:val="00C52BA1"/>
    <w:rsid w:val="00C53A4D"/>
    <w:rsid w:val="00C548BD"/>
    <w:rsid w:val="00C54C67"/>
    <w:rsid w:val="00C54D3A"/>
    <w:rsid w:val="00C5739F"/>
    <w:rsid w:val="00C57C8E"/>
    <w:rsid w:val="00C57CF0"/>
    <w:rsid w:val="00C605EC"/>
    <w:rsid w:val="00C6099D"/>
    <w:rsid w:val="00C617B4"/>
    <w:rsid w:val="00C634DB"/>
    <w:rsid w:val="00C63557"/>
    <w:rsid w:val="00C639BE"/>
    <w:rsid w:val="00C649BD"/>
    <w:rsid w:val="00C64B35"/>
    <w:rsid w:val="00C64C50"/>
    <w:rsid w:val="00C65891"/>
    <w:rsid w:val="00C65E62"/>
    <w:rsid w:val="00C663B4"/>
    <w:rsid w:val="00C66AC9"/>
    <w:rsid w:val="00C66ED0"/>
    <w:rsid w:val="00C6785C"/>
    <w:rsid w:val="00C67BDB"/>
    <w:rsid w:val="00C7027C"/>
    <w:rsid w:val="00C7054A"/>
    <w:rsid w:val="00C70C79"/>
    <w:rsid w:val="00C7101D"/>
    <w:rsid w:val="00C71349"/>
    <w:rsid w:val="00C724D3"/>
    <w:rsid w:val="00C72888"/>
    <w:rsid w:val="00C734A9"/>
    <w:rsid w:val="00C74397"/>
    <w:rsid w:val="00C747A0"/>
    <w:rsid w:val="00C75CA4"/>
    <w:rsid w:val="00C76312"/>
    <w:rsid w:val="00C76A13"/>
    <w:rsid w:val="00C77DD9"/>
    <w:rsid w:val="00C828BF"/>
    <w:rsid w:val="00C82A41"/>
    <w:rsid w:val="00C83BE6"/>
    <w:rsid w:val="00C8472A"/>
    <w:rsid w:val="00C8498F"/>
    <w:rsid w:val="00C84A97"/>
    <w:rsid w:val="00C85354"/>
    <w:rsid w:val="00C85A77"/>
    <w:rsid w:val="00C867AA"/>
    <w:rsid w:val="00C86ABA"/>
    <w:rsid w:val="00C90216"/>
    <w:rsid w:val="00C92935"/>
    <w:rsid w:val="00C92C22"/>
    <w:rsid w:val="00C943F3"/>
    <w:rsid w:val="00C94950"/>
    <w:rsid w:val="00C956D6"/>
    <w:rsid w:val="00C962A0"/>
    <w:rsid w:val="00C96D53"/>
    <w:rsid w:val="00CA0599"/>
    <w:rsid w:val="00CA08C6"/>
    <w:rsid w:val="00CA0A77"/>
    <w:rsid w:val="00CA12DF"/>
    <w:rsid w:val="00CA2729"/>
    <w:rsid w:val="00CA2F9A"/>
    <w:rsid w:val="00CA3057"/>
    <w:rsid w:val="00CA3E4B"/>
    <w:rsid w:val="00CA45F8"/>
    <w:rsid w:val="00CA4D3B"/>
    <w:rsid w:val="00CA5378"/>
    <w:rsid w:val="00CA72BA"/>
    <w:rsid w:val="00CA7337"/>
    <w:rsid w:val="00CA7922"/>
    <w:rsid w:val="00CA7EE7"/>
    <w:rsid w:val="00CB0305"/>
    <w:rsid w:val="00CB0844"/>
    <w:rsid w:val="00CB0994"/>
    <w:rsid w:val="00CB2901"/>
    <w:rsid w:val="00CB33C7"/>
    <w:rsid w:val="00CB367B"/>
    <w:rsid w:val="00CB5995"/>
    <w:rsid w:val="00CB6DA7"/>
    <w:rsid w:val="00CB7B1E"/>
    <w:rsid w:val="00CB7DE9"/>
    <w:rsid w:val="00CB7E4C"/>
    <w:rsid w:val="00CC0C02"/>
    <w:rsid w:val="00CC0F14"/>
    <w:rsid w:val="00CC1CEB"/>
    <w:rsid w:val="00CC25B4"/>
    <w:rsid w:val="00CC3F09"/>
    <w:rsid w:val="00CC52D8"/>
    <w:rsid w:val="00CC5F88"/>
    <w:rsid w:val="00CC69C8"/>
    <w:rsid w:val="00CC6B08"/>
    <w:rsid w:val="00CC72B2"/>
    <w:rsid w:val="00CC77A2"/>
    <w:rsid w:val="00CD0714"/>
    <w:rsid w:val="00CD132B"/>
    <w:rsid w:val="00CD1EEE"/>
    <w:rsid w:val="00CD2E0C"/>
    <w:rsid w:val="00CD307E"/>
    <w:rsid w:val="00CD4313"/>
    <w:rsid w:val="00CD629F"/>
    <w:rsid w:val="00CD62FB"/>
    <w:rsid w:val="00CD651D"/>
    <w:rsid w:val="00CD6A1B"/>
    <w:rsid w:val="00CD6F5C"/>
    <w:rsid w:val="00CD7B99"/>
    <w:rsid w:val="00CE09BD"/>
    <w:rsid w:val="00CE0A7F"/>
    <w:rsid w:val="00CE1718"/>
    <w:rsid w:val="00CE1A2C"/>
    <w:rsid w:val="00CE2D55"/>
    <w:rsid w:val="00CE3FC8"/>
    <w:rsid w:val="00CE587B"/>
    <w:rsid w:val="00CF0E3F"/>
    <w:rsid w:val="00CF2473"/>
    <w:rsid w:val="00CF25EE"/>
    <w:rsid w:val="00CF3125"/>
    <w:rsid w:val="00CF320C"/>
    <w:rsid w:val="00CF4156"/>
    <w:rsid w:val="00CF55C9"/>
    <w:rsid w:val="00CF5DF0"/>
    <w:rsid w:val="00D0036C"/>
    <w:rsid w:val="00D00656"/>
    <w:rsid w:val="00D009F8"/>
    <w:rsid w:val="00D020E2"/>
    <w:rsid w:val="00D023DE"/>
    <w:rsid w:val="00D03196"/>
    <w:rsid w:val="00D032EA"/>
    <w:rsid w:val="00D035CF"/>
    <w:rsid w:val="00D03D00"/>
    <w:rsid w:val="00D054C2"/>
    <w:rsid w:val="00D05C30"/>
    <w:rsid w:val="00D06281"/>
    <w:rsid w:val="00D06340"/>
    <w:rsid w:val="00D066FB"/>
    <w:rsid w:val="00D073C2"/>
    <w:rsid w:val="00D10052"/>
    <w:rsid w:val="00D1107E"/>
    <w:rsid w:val="00D11118"/>
    <w:rsid w:val="00D11321"/>
    <w:rsid w:val="00D11359"/>
    <w:rsid w:val="00D11701"/>
    <w:rsid w:val="00D11AAE"/>
    <w:rsid w:val="00D12554"/>
    <w:rsid w:val="00D12966"/>
    <w:rsid w:val="00D12AFE"/>
    <w:rsid w:val="00D134AA"/>
    <w:rsid w:val="00D13E5C"/>
    <w:rsid w:val="00D16688"/>
    <w:rsid w:val="00D21374"/>
    <w:rsid w:val="00D21B61"/>
    <w:rsid w:val="00D220AF"/>
    <w:rsid w:val="00D23977"/>
    <w:rsid w:val="00D239AB"/>
    <w:rsid w:val="00D24636"/>
    <w:rsid w:val="00D26648"/>
    <w:rsid w:val="00D26D36"/>
    <w:rsid w:val="00D308E3"/>
    <w:rsid w:val="00D3188C"/>
    <w:rsid w:val="00D31A76"/>
    <w:rsid w:val="00D325B4"/>
    <w:rsid w:val="00D32B50"/>
    <w:rsid w:val="00D32F7E"/>
    <w:rsid w:val="00D33068"/>
    <w:rsid w:val="00D33BF4"/>
    <w:rsid w:val="00D33F95"/>
    <w:rsid w:val="00D35D50"/>
    <w:rsid w:val="00D35DA2"/>
    <w:rsid w:val="00D35F4A"/>
    <w:rsid w:val="00D35F9B"/>
    <w:rsid w:val="00D36407"/>
    <w:rsid w:val="00D36B69"/>
    <w:rsid w:val="00D373E0"/>
    <w:rsid w:val="00D408DD"/>
    <w:rsid w:val="00D411F8"/>
    <w:rsid w:val="00D4146C"/>
    <w:rsid w:val="00D41AEE"/>
    <w:rsid w:val="00D41F4C"/>
    <w:rsid w:val="00D425A9"/>
    <w:rsid w:val="00D42C7E"/>
    <w:rsid w:val="00D437EF"/>
    <w:rsid w:val="00D44CE1"/>
    <w:rsid w:val="00D44E8B"/>
    <w:rsid w:val="00D45072"/>
    <w:rsid w:val="00D45D72"/>
    <w:rsid w:val="00D4636D"/>
    <w:rsid w:val="00D47396"/>
    <w:rsid w:val="00D50DF4"/>
    <w:rsid w:val="00D5127B"/>
    <w:rsid w:val="00D520E4"/>
    <w:rsid w:val="00D52A12"/>
    <w:rsid w:val="00D53A38"/>
    <w:rsid w:val="00D54537"/>
    <w:rsid w:val="00D559AF"/>
    <w:rsid w:val="00D56502"/>
    <w:rsid w:val="00D575DD"/>
    <w:rsid w:val="00D57DFA"/>
    <w:rsid w:val="00D615C7"/>
    <w:rsid w:val="00D6309D"/>
    <w:rsid w:val="00D63655"/>
    <w:rsid w:val="00D63D5D"/>
    <w:rsid w:val="00D63FFC"/>
    <w:rsid w:val="00D641D8"/>
    <w:rsid w:val="00D67FCF"/>
    <w:rsid w:val="00D709CE"/>
    <w:rsid w:val="00D71F50"/>
    <w:rsid w:val="00D71F73"/>
    <w:rsid w:val="00D73651"/>
    <w:rsid w:val="00D73F90"/>
    <w:rsid w:val="00D753F6"/>
    <w:rsid w:val="00D75C16"/>
    <w:rsid w:val="00D76295"/>
    <w:rsid w:val="00D76A95"/>
    <w:rsid w:val="00D76E4C"/>
    <w:rsid w:val="00D801FB"/>
    <w:rsid w:val="00D80786"/>
    <w:rsid w:val="00D80EB3"/>
    <w:rsid w:val="00D818A1"/>
    <w:rsid w:val="00D81A77"/>
    <w:rsid w:val="00D81CAB"/>
    <w:rsid w:val="00D843BC"/>
    <w:rsid w:val="00D85248"/>
    <w:rsid w:val="00D853ED"/>
    <w:rsid w:val="00D8576F"/>
    <w:rsid w:val="00D85C06"/>
    <w:rsid w:val="00D8677F"/>
    <w:rsid w:val="00D86A68"/>
    <w:rsid w:val="00D87028"/>
    <w:rsid w:val="00D87394"/>
    <w:rsid w:val="00D90E12"/>
    <w:rsid w:val="00D9221A"/>
    <w:rsid w:val="00D9295E"/>
    <w:rsid w:val="00D9368E"/>
    <w:rsid w:val="00D9412C"/>
    <w:rsid w:val="00D94946"/>
    <w:rsid w:val="00D95B41"/>
    <w:rsid w:val="00D96859"/>
    <w:rsid w:val="00D968D0"/>
    <w:rsid w:val="00D96B92"/>
    <w:rsid w:val="00D97F0C"/>
    <w:rsid w:val="00DA3A86"/>
    <w:rsid w:val="00DA3BD3"/>
    <w:rsid w:val="00DA4884"/>
    <w:rsid w:val="00DA59D6"/>
    <w:rsid w:val="00DA6F7C"/>
    <w:rsid w:val="00DA7787"/>
    <w:rsid w:val="00DA7AD7"/>
    <w:rsid w:val="00DB0E03"/>
    <w:rsid w:val="00DB3065"/>
    <w:rsid w:val="00DB46AB"/>
    <w:rsid w:val="00DB68CE"/>
    <w:rsid w:val="00DB7AD5"/>
    <w:rsid w:val="00DC002F"/>
    <w:rsid w:val="00DC0AD8"/>
    <w:rsid w:val="00DC0E8D"/>
    <w:rsid w:val="00DC14B8"/>
    <w:rsid w:val="00DC1CB9"/>
    <w:rsid w:val="00DC2500"/>
    <w:rsid w:val="00DC36A0"/>
    <w:rsid w:val="00DC37FA"/>
    <w:rsid w:val="00DC3DE6"/>
    <w:rsid w:val="00DC4EE8"/>
    <w:rsid w:val="00DC4F72"/>
    <w:rsid w:val="00DC516A"/>
    <w:rsid w:val="00DC564C"/>
    <w:rsid w:val="00DC5AFE"/>
    <w:rsid w:val="00DC61B3"/>
    <w:rsid w:val="00DC654C"/>
    <w:rsid w:val="00DC77DC"/>
    <w:rsid w:val="00DD0453"/>
    <w:rsid w:val="00DD0C2C"/>
    <w:rsid w:val="00DD19DE"/>
    <w:rsid w:val="00DD28BC"/>
    <w:rsid w:val="00DD3383"/>
    <w:rsid w:val="00DD4B26"/>
    <w:rsid w:val="00DD553F"/>
    <w:rsid w:val="00DD71B0"/>
    <w:rsid w:val="00DD7FBF"/>
    <w:rsid w:val="00DE03DA"/>
    <w:rsid w:val="00DE31F0"/>
    <w:rsid w:val="00DE3D1C"/>
    <w:rsid w:val="00DE4496"/>
    <w:rsid w:val="00DE4ED2"/>
    <w:rsid w:val="00DE4F59"/>
    <w:rsid w:val="00DE5981"/>
    <w:rsid w:val="00DE6835"/>
    <w:rsid w:val="00DE6C95"/>
    <w:rsid w:val="00DE7A87"/>
    <w:rsid w:val="00DE7FF6"/>
    <w:rsid w:val="00DF04D0"/>
    <w:rsid w:val="00DF0B84"/>
    <w:rsid w:val="00DF2B9C"/>
    <w:rsid w:val="00DF2C9E"/>
    <w:rsid w:val="00DF2CE6"/>
    <w:rsid w:val="00DF2FA3"/>
    <w:rsid w:val="00DF3179"/>
    <w:rsid w:val="00DF327A"/>
    <w:rsid w:val="00DF4A7D"/>
    <w:rsid w:val="00DF6F91"/>
    <w:rsid w:val="00DF7E52"/>
    <w:rsid w:val="00E00A91"/>
    <w:rsid w:val="00E00E3E"/>
    <w:rsid w:val="00E0132A"/>
    <w:rsid w:val="00E0227D"/>
    <w:rsid w:val="00E038E4"/>
    <w:rsid w:val="00E039F7"/>
    <w:rsid w:val="00E04731"/>
    <w:rsid w:val="00E04B84"/>
    <w:rsid w:val="00E0604E"/>
    <w:rsid w:val="00E06466"/>
    <w:rsid w:val="00E06835"/>
    <w:rsid w:val="00E06FDA"/>
    <w:rsid w:val="00E07DEF"/>
    <w:rsid w:val="00E10C4F"/>
    <w:rsid w:val="00E12852"/>
    <w:rsid w:val="00E1360E"/>
    <w:rsid w:val="00E13DCA"/>
    <w:rsid w:val="00E14A51"/>
    <w:rsid w:val="00E14D3F"/>
    <w:rsid w:val="00E160A5"/>
    <w:rsid w:val="00E1703A"/>
    <w:rsid w:val="00E1713D"/>
    <w:rsid w:val="00E177EE"/>
    <w:rsid w:val="00E17904"/>
    <w:rsid w:val="00E17B04"/>
    <w:rsid w:val="00E20260"/>
    <w:rsid w:val="00E203ED"/>
    <w:rsid w:val="00E20A43"/>
    <w:rsid w:val="00E21E2C"/>
    <w:rsid w:val="00E2323F"/>
    <w:rsid w:val="00E2386F"/>
    <w:rsid w:val="00E23898"/>
    <w:rsid w:val="00E23979"/>
    <w:rsid w:val="00E23AFF"/>
    <w:rsid w:val="00E23DB2"/>
    <w:rsid w:val="00E25C3F"/>
    <w:rsid w:val="00E27C7A"/>
    <w:rsid w:val="00E319F1"/>
    <w:rsid w:val="00E32509"/>
    <w:rsid w:val="00E33CD2"/>
    <w:rsid w:val="00E33CEF"/>
    <w:rsid w:val="00E33D96"/>
    <w:rsid w:val="00E349D1"/>
    <w:rsid w:val="00E34B34"/>
    <w:rsid w:val="00E34C0C"/>
    <w:rsid w:val="00E35540"/>
    <w:rsid w:val="00E35F97"/>
    <w:rsid w:val="00E36C2E"/>
    <w:rsid w:val="00E37CC6"/>
    <w:rsid w:val="00E40141"/>
    <w:rsid w:val="00E40790"/>
    <w:rsid w:val="00E40E90"/>
    <w:rsid w:val="00E40F4B"/>
    <w:rsid w:val="00E41F43"/>
    <w:rsid w:val="00E42A05"/>
    <w:rsid w:val="00E4313E"/>
    <w:rsid w:val="00E440E1"/>
    <w:rsid w:val="00E44115"/>
    <w:rsid w:val="00E44E00"/>
    <w:rsid w:val="00E45C7E"/>
    <w:rsid w:val="00E465FC"/>
    <w:rsid w:val="00E46EEE"/>
    <w:rsid w:val="00E47E0F"/>
    <w:rsid w:val="00E50038"/>
    <w:rsid w:val="00E50735"/>
    <w:rsid w:val="00E516D8"/>
    <w:rsid w:val="00E52AB7"/>
    <w:rsid w:val="00E531EB"/>
    <w:rsid w:val="00E534EC"/>
    <w:rsid w:val="00E53CA9"/>
    <w:rsid w:val="00E54874"/>
    <w:rsid w:val="00E54B6F"/>
    <w:rsid w:val="00E55183"/>
    <w:rsid w:val="00E55ACA"/>
    <w:rsid w:val="00E55AFA"/>
    <w:rsid w:val="00E56C79"/>
    <w:rsid w:val="00E56E3A"/>
    <w:rsid w:val="00E57183"/>
    <w:rsid w:val="00E57B74"/>
    <w:rsid w:val="00E603B2"/>
    <w:rsid w:val="00E610EB"/>
    <w:rsid w:val="00E614F7"/>
    <w:rsid w:val="00E619F6"/>
    <w:rsid w:val="00E634CE"/>
    <w:rsid w:val="00E63C6F"/>
    <w:rsid w:val="00E64160"/>
    <w:rsid w:val="00E645AE"/>
    <w:rsid w:val="00E65105"/>
    <w:rsid w:val="00E65BC6"/>
    <w:rsid w:val="00E661FF"/>
    <w:rsid w:val="00E67612"/>
    <w:rsid w:val="00E72450"/>
    <w:rsid w:val="00E726EB"/>
    <w:rsid w:val="00E72CF1"/>
    <w:rsid w:val="00E72DF3"/>
    <w:rsid w:val="00E73A3B"/>
    <w:rsid w:val="00E74C9B"/>
    <w:rsid w:val="00E80B52"/>
    <w:rsid w:val="00E818CA"/>
    <w:rsid w:val="00E819EF"/>
    <w:rsid w:val="00E824C3"/>
    <w:rsid w:val="00E82B31"/>
    <w:rsid w:val="00E840B3"/>
    <w:rsid w:val="00E84450"/>
    <w:rsid w:val="00E846EA"/>
    <w:rsid w:val="00E84D10"/>
    <w:rsid w:val="00E84EBA"/>
    <w:rsid w:val="00E85678"/>
    <w:rsid w:val="00E8629F"/>
    <w:rsid w:val="00E863A2"/>
    <w:rsid w:val="00E868FE"/>
    <w:rsid w:val="00E91008"/>
    <w:rsid w:val="00E91099"/>
    <w:rsid w:val="00E92330"/>
    <w:rsid w:val="00E92D35"/>
    <w:rsid w:val="00E92D52"/>
    <w:rsid w:val="00E9374E"/>
    <w:rsid w:val="00E93FDA"/>
    <w:rsid w:val="00E945AE"/>
    <w:rsid w:val="00E94F54"/>
    <w:rsid w:val="00E950FB"/>
    <w:rsid w:val="00E95264"/>
    <w:rsid w:val="00E955EE"/>
    <w:rsid w:val="00E961EB"/>
    <w:rsid w:val="00E979AA"/>
    <w:rsid w:val="00E979C5"/>
    <w:rsid w:val="00E97AD5"/>
    <w:rsid w:val="00E97EBB"/>
    <w:rsid w:val="00EA0BA1"/>
    <w:rsid w:val="00EA0C32"/>
    <w:rsid w:val="00EA1025"/>
    <w:rsid w:val="00EA1111"/>
    <w:rsid w:val="00EA151E"/>
    <w:rsid w:val="00EA20A7"/>
    <w:rsid w:val="00EA2287"/>
    <w:rsid w:val="00EA2FBC"/>
    <w:rsid w:val="00EA3074"/>
    <w:rsid w:val="00EA3B4F"/>
    <w:rsid w:val="00EA3C24"/>
    <w:rsid w:val="00EA52F5"/>
    <w:rsid w:val="00EA5B3C"/>
    <w:rsid w:val="00EA73DF"/>
    <w:rsid w:val="00EA74BE"/>
    <w:rsid w:val="00EA79CE"/>
    <w:rsid w:val="00EB0177"/>
    <w:rsid w:val="00EB1531"/>
    <w:rsid w:val="00EB28C1"/>
    <w:rsid w:val="00EB3553"/>
    <w:rsid w:val="00EB40B3"/>
    <w:rsid w:val="00EB4CB1"/>
    <w:rsid w:val="00EB53C6"/>
    <w:rsid w:val="00EB5836"/>
    <w:rsid w:val="00EB5C5F"/>
    <w:rsid w:val="00EB61AE"/>
    <w:rsid w:val="00EB6465"/>
    <w:rsid w:val="00EB673F"/>
    <w:rsid w:val="00EB6FD8"/>
    <w:rsid w:val="00EC06D4"/>
    <w:rsid w:val="00EC0A26"/>
    <w:rsid w:val="00EC0E1C"/>
    <w:rsid w:val="00EC0E94"/>
    <w:rsid w:val="00EC132F"/>
    <w:rsid w:val="00EC17A3"/>
    <w:rsid w:val="00EC322D"/>
    <w:rsid w:val="00EC3402"/>
    <w:rsid w:val="00EC3D07"/>
    <w:rsid w:val="00EC458E"/>
    <w:rsid w:val="00EC5927"/>
    <w:rsid w:val="00EC5D29"/>
    <w:rsid w:val="00EC6D2D"/>
    <w:rsid w:val="00EC7711"/>
    <w:rsid w:val="00EC7E71"/>
    <w:rsid w:val="00ED065D"/>
    <w:rsid w:val="00ED0A05"/>
    <w:rsid w:val="00ED2361"/>
    <w:rsid w:val="00ED23D0"/>
    <w:rsid w:val="00ED383A"/>
    <w:rsid w:val="00ED3AB5"/>
    <w:rsid w:val="00ED3ECB"/>
    <w:rsid w:val="00ED4932"/>
    <w:rsid w:val="00ED5CDC"/>
    <w:rsid w:val="00ED5F2D"/>
    <w:rsid w:val="00ED78CF"/>
    <w:rsid w:val="00ED795D"/>
    <w:rsid w:val="00EE010C"/>
    <w:rsid w:val="00EE0C1B"/>
    <w:rsid w:val="00EE1080"/>
    <w:rsid w:val="00EE4178"/>
    <w:rsid w:val="00EE6008"/>
    <w:rsid w:val="00EE70D2"/>
    <w:rsid w:val="00EF05D0"/>
    <w:rsid w:val="00EF1327"/>
    <w:rsid w:val="00EF1EC5"/>
    <w:rsid w:val="00EF493E"/>
    <w:rsid w:val="00EF4B0B"/>
    <w:rsid w:val="00EF4C86"/>
    <w:rsid w:val="00EF4C88"/>
    <w:rsid w:val="00EF4E5C"/>
    <w:rsid w:val="00EF55EB"/>
    <w:rsid w:val="00EF7712"/>
    <w:rsid w:val="00F00DCC"/>
    <w:rsid w:val="00F0145E"/>
    <w:rsid w:val="00F0156F"/>
    <w:rsid w:val="00F03E2F"/>
    <w:rsid w:val="00F05A1F"/>
    <w:rsid w:val="00F05AC8"/>
    <w:rsid w:val="00F06DE4"/>
    <w:rsid w:val="00F07167"/>
    <w:rsid w:val="00F072D8"/>
    <w:rsid w:val="00F079FC"/>
    <w:rsid w:val="00F07CCB"/>
    <w:rsid w:val="00F07CE0"/>
    <w:rsid w:val="00F07E9C"/>
    <w:rsid w:val="00F10AC3"/>
    <w:rsid w:val="00F115F5"/>
    <w:rsid w:val="00F11789"/>
    <w:rsid w:val="00F121CC"/>
    <w:rsid w:val="00F12E40"/>
    <w:rsid w:val="00F13846"/>
    <w:rsid w:val="00F13B44"/>
    <w:rsid w:val="00F13D05"/>
    <w:rsid w:val="00F143BA"/>
    <w:rsid w:val="00F14B69"/>
    <w:rsid w:val="00F14F34"/>
    <w:rsid w:val="00F15FEB"/>
    <w:rsid w:val="00F1679D"/>
    <w:rsid w:val="00F1682C"/>
    <w:rsid w:val="00F20B91"/>
    <w:rsid w:val="00F21139"/>
    <w:rsid w:val="00F215DB"/>
    <w:rsid w:val="00F22C35"/>
    <w:rsid w:val="00F23E13"/>
    <w:rsid w:val="00F249CF"/>
    <w:rsid w:val="00F24B8B"/>
    <w:rsid w:val="00F24EDC"/>
    <w:rsid w:val="00F251A2"/>
    <w:rsid w:val="00F25E19"/>
    <w:rsid w:val="00F263A5"/>
    <w:rsid w:val="00F272DE"/>
    <w:rsid w:val="00F27414"/>
    <w:rsid w:val="00F27470"/>
    <w:rsid w:val="00F30D2E"/>
    <w:rsid w:val="00F31999"/>
    <w:rsid w:val="00F34103"/>
    <w:rsid w:val="00F344CC"/>
    <w:rsid w:val="00F34556"/>
    <w:rsid w:val="00F35516"/>
    <w:rsid w:val="00F356CC"/>
    <w:rsid w:val="00F35790"/>
    <w:rsid w:val="00F408B0"/>
    <w:rsid w:val="00F4136D"/>
    <w:rsid w:val="00F41870"/>
    <w:rsid w:val="00F41BCD"/>
    <w:rsid w:val="00F4212E"/>
    <w:rsid w:val="00F422C6"/>
    <w:rsid w:val="00F42B4E"/>
    <w:rsid w:val="00F42C20"/>
    <w:rsid w:val="00F439EB"/>
    <w:rsid w:val="00F43E34"/>
    <w:rsid w:val="00F44281"/>
    <w:rsid w:val="00F45D85"/>
    <w:rsid w:val="00F4635E"/>
    <w:rsid w:val="00F46EAE"/>
    <w:rsid w:val="00F46EED"/>
    <w:rsid w:val="00F50D77"/>
    <w:rsid w:val="00F5280E"/>
    <w:rsid w:val="00F53053"/>
    <w:rsid w:val="00F538C2"/>
    <w:rsid w:val="00F53FE2"/>
    <w:rsid w:val="00F54F98"/>
    <w:rsid w:val="00F5713A"/>
    <w:rsid w:val="00F575FF"/>
    <w:rsid w:val="00F611E6"/>
    <w:rsid w:val="00F618EF"/>
    <w:rsid w:val="00F6344E"/>
    <w:rsid w:val="00F637AF"/>
    <w:rsid w:val="00F639A1"/>
    <w:rsid w:val="00F63CE0"/>
    <w:rsid w:val="00F641A1"/>
    <w:rsid w:val="00F65582"/>
    <w:rsid w:val="00F66E75"/>
    <w:rsid w:val="00F66E78"/>
    <w:rsid w:val="00F6733A"/>
    <w:rsid w:val="00F677C9"/>
    <w:rsid w:val="00F70E40"/>
    <w:rsid w:val="00F70EE7"/>
    <w:rsid w:val="00F713EE"/>
    <w:rsid w:val="00F71A47"/>
    <w:rsid w:val="00F7248F"/>
    <w:rsid w:val="00F732DF"/>
    <w:rsid w:val="00F73306"/>
    <w:rsid w:val="00F734C8"/>
    <w:rsid w:val="00F7377B"/>
    <w:rsid w:val="00F73C78"/>
    <w:rsid w:val="00F76921"/>
    <w:rsid w:val="00F76AFA"/>
    <w:rsid w:val="00F76CCA"/>
    <w:rsid w:val="00F77482"/>
    <w:rsid w:val="00F77EB0"/>
    <w:rsid w:val="00F81C8B"/>
    <w:rsid w:val="00F8206E"/>
    <w:rsid w:val="00F82412"/>
    <w:rsid w:val="00F829D2"/>
    <w:rsid w:val="00F83B14"/>
    <w:rsid w:val="00F8461F"/>
    <w:rsid w:val="00F84827"/>
    <w:rsid w:val="00F851B5"/>
    <w:rsid w:val="00F877BC"/>
    <w:rsid w:val="00F87A2B"/>
    <w:rsid w:val="00F87A92"/>
    <w:rsid w:val="00F87CDD"/>
    <w:rsid w:val="00F93314"/>
    <w:rsid w:val="00F933F0"/>
    <w:rsid w:val="00F937A3"/>
    <w:rsid w:val="00F94715"/>
    <w:rsid w:val="00F94B9B"/>
    <w:rsid w:val="00F96A3D"/>
    <w:rsid w:val="00F96BB6"/>
    <w:rsid w:val="00FA042B"/>
    <w:rsid w:val="00FA117A"/>
    <w:rsid w:val="00FA119E"/>
    <w:rsid w:val="00FA1D62"/>
    <w:rsid w:val="00FA320C"/>
    <w:rsid w:val="00FA4718"/>
    <w:rsid w:val="00FA54A9"/>
    <w:rsid w:val="00FA5848"/>
    <w:rsid w:val="00FA615C"/>
    <w:rsid w:val="00FA66DE"/>
    <w:rsid w:val="00FA6899"/>
    <w:rsid w:val="00FA73C0"/>
    <w:rsid w:val="00FA7F3D"/>
    <w:rsid w:val="00FB0A79"/>
    <w:rsid w:val="00FB1350"/>
    <w:rsid w:val="00FB1E83"/>
    <w:rsid w:val="00FB222B"/>
    <w:rsid w:val="00FB3330"/>
    <w:rsid w:val="00FB38D8"/>
    <w:rsid w:val="00FB559D"/>
    <w:rsid w:val="00FB57D6"/>
    <w:rsid w:val="00FB5CE1"/>
    <w:rsid w:val="00FB6939"/>
    <w:rsid w:val="00FB7104"/>
    <w:rsid w:val="00FB7D41"/>
    <w:rsid w:val="00FC051F"/>
    <w:rsid w:val="00FC06A3"/>
    <w:rsid w:val="00FC06FF"/>
    <w:rsid w:val="00FC3D2C"/>
    <w:rsid w:val="00FC4C60"/>
    <w:rsid w:val="00FC5778"/>
    <w:rsid w:val="00FC5930"/>
    <w:rsid w:val="00FC69B4"/>
    <w:rsid w:val="00FD0694"/>
    <w:rsid w:val="00FD09BA"/>
    <w:rsid w:val="00FD1C5C"/>
    <w:rsid w:val="00FD25BE"/>
    <w:rsid w:val="00FD2E70"/>
    <w:rsid w:val="00FD5239"/>
    <w:rsid w:val="00FD6096"/>
    <w:rsid w:val="00FD6234"/>
    <w:rsid w:val="00FD69A7"/>
    <w:rsid w:val="00FD71EE"/>
    <w:rsid w:val="00FD7AA7"/>
    <w:rsid w:val="00FD7B1B"/>
    <w:rsid w:val="00FD7F04"/>
    <w:rsid w:val="00FE1EB1"/>
    <w:rsid w:val="00FE2F7C"/>
    <w:rsid w:val="00FE5F64"/>
    <w:rsid w:val="00FE7FD7"/>
    <w:rsid w:val="00FF07DB"/>
    <w:rsid w:val="00FF0E8B"/>
    <w:rsid w:val="00FF1095"/>
    <w:rsid w:val="00FF1791"/>
    <w:rsid w:val="00FF18E1"/>
    <w:rsid w:val="00FF1A29"/>
    <w:rsid w:val="00FF1FCB"/>
    <w:rsid w:val="00FF52D4"/>
    <w:rsid w:val="00FF66F2"/>
    <w:rsid w:val="00FF6AA4"/>
    <w:rsid w:val="00FF6B09"/>
    <w:rsid w:val="00FF6C85"/>
    <w:rsid w:val="00FF714C"/>
    <w:rsid w:val="036C3F49"/>
    <w:rsid w:val="04AA7123"/>
    <w:rsid w:val="08EFAB60"/>
    <w:rsid w:val="0928D74B"/>
    <w:rsid w:val="0EF82ABD"/>
    <w:rsid w:val="0F2D33A4"/>
    <w:rsid w:val="0FB77CCA"/>
    <w:rsid w:val="107199B0"/>
    <w:rsid w:val="11534D2B"/>
    <w:rsid w:val="144DE250"/>
    <w:rsid w:val="14C119D2"/>
    <w:rsid w:val="15B67BA4"/>
    <w:rsid w:val="15C986A1"/>
    <w:rsid w:val="1B9037BF"/>
    <w:rsid w:val="1B95627E"/>
    <w:rsid w:val="1C58F435"/>
    <w:rsid w:val="2321B8CF"/>
    <w:rsid w:val="248EA5BC"/>
    <w:rsid w:val="24E5AD5C"/>
    <w:rsid w:val="25231C67"/>
    <w:rsid w:val="2A076830"/>
    <w:rsid w:val="2C60A66C"/>
    <w:rsid w:val="2EE582F6"/>
    <w:rsid w:val="2EF0D60C"/>
    <w:rsid w:val="33B8F419"/>
    <w:rsid w:val="39604370"/>
    <w:rsid w:val="41E141AC"/>
    <w:rsid w:val="4283E932"/>
    <w:rsid w:val="4A170CBB"/>
    <w:rsid w:val="4B18F3FD"/>
    <w:rsid w:val="4C7F88B1"/>
    <w:rsid w:val="54407F70"/>
    <w:rsid w:val="58D971B8"/>
    <w:rsid w:val="62DA1416"/>
    <w:rsid w:val="63317699"/>
    <w:rsid w:val="66E03108"/>
    <w:rsid w:val="686EB910"/>
    <w:rsid w:val="69983059"/>
    <w:rsid w:val="6C026D99"/>
    <w:rsid w:val="6DAAEFE2"/>
    <w:rsid w:val="6DB4BC3E"/>
    <w:rsid w:val="7499833F"/>
    <w:rsid w:val="7962BF8B"/>
    <w:rsid w:val="7F1E7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,"/>
  <w14:docId w14:val="074B8E26"/>
  <w15:docId w15:val="{6B2DC2B1-4C0D-4D0E-BC76-844D48DFF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alibri"/>
        <w:sz w:val="22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7A12"/>
    <w:pPr>
      <w:spacing w:after="180"/>
    </w:p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  <w:numId w:val="1"/>
      </w:numPr>
      <w:pBdr>
        <w:top w:val="none" w:sz="0" w:space="0" w:color="auto"/>
      </w:pBdr>
      <w:tabs>
        <w:tab w:val="left" w:pos="700"/>
      </w:tabs>
      <w:overflowPunct w:val="0"/>
      <w:autoSpaceDE w:val="0"/>
      <w:autoSpaceDN w:val="0"/>
      <w:adjustRightInd w:val="0"/>
      <w:spacing w:before="180" w:after="120"/>
      <w:jc w:val="both"/>
      <w:textAlignment w:val="baseline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0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rPr>
      <w:lang w:val="en-GB" w:eastAsia="en-US"/>
    </w:rPr>
  </w:style>
  <w:style w:type="paragraph" w:customStyle="1" w:styleId="1">
    <w:name w:val="修订1"/>
    <w:hidden/>
    <w:uiPriority w:val="99"/>
    <w:semiHidden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uiPriority w:val="35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Cs w:val="24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Lista1,- Bullets,列出段落,?? ??,?????,????,목록 단락,목록 단,1st level - Bullet List Paragraph,List Paragraph1,Lettre d'introduction,Paragrafo elenco,Normal bullet 2,Bullet list,Numbered List,Task Body,Viñetas (Inicio Parrafo),3 Txt tabla,R4_bullets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Lista1 Char,- Bullets Char,列出段落 Char,?? ?? Char,????? Char,???? Char,목록 단락 Char,목록 단 Char,1st level - Bullet List Paragraph Char,List Paragraph1 Char,Lettre d'introduction Char,Paragrafo elenco Char,Normal bullet 2 Char"/>
    <w:link w:val="ListParagraph"/>
    <w:uiPriority w:val="34"/>
    <w:qFormat/>
    <w:locked/>
    <w:rPr>
      <w:rFonts w:eastAsia="MS Mincho"/>
      <w:lang w:val="en-GB" w:eastAsia="en-US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kern w:val="2"/>
      <w:sz w:val="21"/>
      <w:szCs w:val="24"/>
    </w:rPr>
  </w:style>
  <w:style w:type="paragraph" w:customStyle="1" w:styleId="abstract">
    <w:name w:val="abstract"/>
    <w:basedOn w:val="Normal"/>
    <w:next w:val="Normal"/>
    <w:qFormat/>
    <w:pPr>
      <w:spacing w:before="120" w:after="120"/>
      <w:ind w:left="1440" w:right="1440"/>
      <w:jc w:val="both"/>
    </w:pPr>
    <w:rPr>
      <w:rFonts w:ascii="Book Antiqua" w:eastAsia="Times New Roman" w:hAnsi="Book Antiqua"/>
      <w:i/>
    </w:rPr>
  </w:style>
  <w:style w:type="paragraph" w:customStyle="1" w:styleId="StyleCaptioncapcapCharCaptionCharCaptionChar1CharcapChar">
    <w:name w:val="Style Captioncapcap CharCaption CharCaption Char1 Charcap Char..."/>
    <w:basedOn w:val="Caption"/>
    <w:qFormat/>
    <w:pPr>
      <w:keepNext/>
      <w:overflowPunct w:val="0"/>
      <w:autoSpaceDE w:val="0"/>
      <w:autoSpaceDN w:val="0"/>
      <w:adjustRightInd w:val="0"/>
      <w:spacing w:after="60"/>
      <w:jc w:val="center"/>
      <w:textAlignment w:val="baseline"/>
    </w:pPr>
    <w:rPr>
      <w:bCs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2">
    <w:name w:val="B2+"/>
    <w:basedOn w:val="B20"/>
    <w:qFormat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psection-2">
    <w:name w:val="psection-2"/>
    <w:basedOn w:val="Normal"/>
    <w:rsid w:val="0094432A"/>
    <w:pPr>
      <w:spacing w:before="100" w:beforeAutospacing="1" w:after="100" w:afterAutospacing="1"/>
    </w:pPr>
    <w:rPr>
      <w:rFonts w:eastAsia="Times New Roman"/>
      <w:sz w:val="24"/>
      <w:szCs w:val="24"/>
      <w:lang w:eastAsia="en-US"/>
    </w:rPr>
  </w:style>
  <w:style w:type="character" w:customStyle="1" w:styleId="sup">
    <w:name w:val="sup"/>
    <w:basedOn w:val="DefaultParagraphFont"/>
    <w:rsid w:val="0094432A"/>
  </w:style>
  <w:style w:type="character" w:customStyle="1" w:styleId="enumxml">
    <w:name w:val="enumxml"/>
    <w:basedOn w:val="DefaultParagraphFont"/>
    <w:rsid w:val="00735689"/>
  </w:style>
  <w:style w:type="paragraph" w:customStyle="1" w:styleId="psection-1">
    <w:name w:val="psection-1"/>
    <w:basedOn w:val="Normal"/>
    <w:rsid w:val="00B162C7"/>
    <w:pPr>
      <w:spacing w:before="100" w:beforeAutospacing="1" w:after="100" w:afterAutospacing="1"/>
    </w:pPr>
    <w:rPr>
      <w:rFonts w:eastAsia="Times New Roman"/>
      <w:sz w:val="24"/>
      <w:szCs w:val="24"/>
      <w:lang w:eastAsia="en-US"/>
    </w:rPr>
  </w:style>
  <w:style w:type="character" w:customStyle="1" w:styleId="et03">
    <w:name w:val="et03"/>
    <w:basedOn w:val="DefaultParagraphFont"/>
    <w:rsid w:val="00B162C7"/>
  </w:style>
  <w:style w:type="paragraph" w:customStyle="1" w:styleId="Default">
    <w:name w:val="Default"/>
    <w:rsid w:val="001D6B6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DECISION">
    <w:name w:val="DECISION"/>
    <w:basedOn w:val="Normal"/>
    <w:rsid w:val="00F24EDC"/>
    <w:pPr>
      <w:widowControl w:val="0"/>
      <w:numPr>
        <w:numId w:val="37"/>
      </w:numPr>
      <w:spacing w:before="120" w:after="120"/>
      <w:jc w:val="both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done">
    <w:name w:val="done"/>
    <w:basedOn w:val="Normal"/>
    <w:rsid w:val="00F24EDC"/>
    <w:pPr>
      <w:keepNext/>
      <w:keepLines/>
      <w:widowControl w:val="0"/>
      <w:numPr>
        <w:numId w:val="38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Times New Roman" w:hAnsi="Arial" w:cs="Times New Roman"/>
      <w:b/>
      <w:color w:val="008000"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22400C"/>
  </w:style>
  <w:style w:type="paragraph" w:customStyle="1" w:styleId="References">
    <w:name w:val="References"/>
    <w:basedOn w:val="Normal"/>
    <w:uiPriority w:val="99"/>
    <w:qFormat/>
    <w:rsid w:val="002A3240"/>
    <w:pPr>
      <w:numPr>
        <w:numId w:val="41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ascii="Times New Roman" w:eastAsia="MS Mincho" w:hAnsi="Times New Roman" w:cs="Times New Roman"/>
      <w:sz w:val="18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26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913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206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1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6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2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116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35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8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87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9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9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53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7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4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54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621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11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773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954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7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89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273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40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0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19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C8EEBD-14D1-4966-9EDA-91393737C7BC}">
  <ds:schemaRefs>
    <ds:schemaRef ds:uri="http://schemas.microsoft.com/sharepoint/v3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purl.org/dc/dcmitype/"/>
    <ds:schemaRef ds:uri="9b239327-9e80-40e4-b1b7-4394fed77a33"/>
    <ds:schemaRef ds:uri="http://purl.org/dc/terms/"/>
    <ds:schemaRef ds:uri="2f282d3b-eb4a-4b09-b61f-b9593442e286"/>
    <ds:schemaRef ds:uri="http://schemas.microsoft.com/office/infopath/2007/PartnerControls"/>
    <ds:schemaRef ds:uri="d8762117-8292-4133-b1c7-eab5c6487cfd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2EAF859B-5856-4E13-B5BC-4BF10B9C09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4DFD5E-8FFF-47FB-BCFE-EA418363EE2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4A2CC9F0-E5F2-4ED1-AC65-417E01E13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1238</Words>
  <Characters>6848</Characters>
  <Application>Microsoft Office Word</Application>
  <DocSecurity>0</DocSecurity>
  <Lines>57</Lines>
  <Paragraphs>16</Paragraphs>
  <ScaleCrop>false</ScaleCrop>
  <Company/>
  <LinksUpToDate>false</LinksUpToDate>
  <CharactersWithSpaces>8070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Dominique Everaere</cp:lastModifiedBy>
  <cp:revision>3</cp:revision>
  <cp:lastPrinted>2019-04-25T10:09:00Z</cp:lastPrinted>
  <dcterms:created xsi:type="dcterms:W3CDTF">2024-05-13T13:13:00Z</dcterms:created>
  <dcterms:modified xsi:type="dcterms:W3CDTF">2024-05-13T13:13:00Z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KSOProductBuildVer">
    <vt:lpwstr>2052-11.8.2.9022</vt:lpwstr>
  </property>
  <property fmtid="{D5CDD505-2E9C-101B-9397-08002B2CF9AE}" pid="14" name="ContentTypeId">
    <vt:lpwstr>0x010100F3E9551B3FDDA24EBF0A209BAAD637CA</vt:lpwstr>
  </property>
  <property fmtid="{D5CDD505-2E9C-101B-9397-08002B2CF9AE}" pid="15" name="MediaServiceImageTags">
    <vt:lpwstr/>
  </property>
</Properties>
</file>